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BE0F92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BE0F92">
        <w:rPr>
          <w:rFonts w:ascii="Times New Roman" w:hAnsi="Times New Roman" w:cs="Times New Roman"/>
          <w:sz w:val="24"/>
          <w:szCs w:val="24"/>
        </w:rPr>
        <w:t>публичных слушаний по проекту Решени</w:t>
      </w:r>
      <w:r w:rsidR="00A55DF1" w:rsidRPr="00BE0F92">
        <w:rPr>
          <w:rFonts w:ascii="Times New Roman" w:hAnsi="Times New Roman" w:cs="Times New Roman"/>
          <w:sz w:val="24"/>
          <w:szCs w:val="24"/>
        </w:rPr>
        <w:t>я</w:t>
      </w:r>
      <w:r w:rsidR="006325B0" w:rsidRPr="00BE0F92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</w:t>
      </w:r>
      <w:r w:rsidR="00BE0F92" w:rsidRPr="00BE0F92">
        <w:rPr>
          <w:rFonts w:ascii="Times New Roman" w:hAnsi="Times New Roman" w:cs="Times New Roman"/>
          <w:color w:val="000000"/>
        </w:rPr>
        <w:t>отклонение от предельных параметров</w:t>
      </w:r>
      <w:proofErr w:type="gramEnd"/>
      <w:r w:rsidR="00BE0F92" w:rsidRPr="00BE0F92">
        <w:rPr>
          <w:rFonts w:ascii="Times New Roman" w:hAnsi="Times New Roman" w:cs="Times New Roman"/>
          <w:color w:val="000000"/>
        </w:rPr>
        <w:t xml:space="preserve"> земельных участков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BE0F92">
        <w:rPr>
          <w:color w:val="000000"/>
        </w:rPr>
        <w:t>01</w:t>
      </w:r>
      <w:r w:rsidRPr="00F473C8">
        <w:rPr>
          <w:color w:val="000000"/>
        </w:rPr>
        <w:t xml:space="preserve"> </w:t>
      </w:r>
      <w:r w:rsidR="00B132FA">
        <w:rPr>
          <w:color w:val="000000"/>
        </w:rPr>
        <w:t>октября</w:t>
      </w:r>
      <w:bookmarkStart w:id="0" w:name="_GoBack"/>
      <w:bookmarkEnd w:id="0"/>
      <w:r w:rsidRPr="00F473C8">
        <w:rPr>
          <w:color w:val="000000"/>
        </w:rPr>
        <w:t xml:space="preserve"> 20</w:t>
      </w:r>
      <w:r w:rsidR="006325B0">
        <w:rPr>
          <w:color w:val="000000"/>
        </w:rPr>
        <w:t>20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Pr="00BE0F92" w:rsidRDefault="00FF48F5" w:rsidP="00BE0F9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73C8">
        <w:rPr>
          <w:color w:val="000000"/>
        </w:rPr>
        <w:t xml:space="preserve">        </w:t>
      </w:r>
      <w:r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Публичные слушания </w:t>
      </w:r>
      <w:r w:rsidR="006325B0" w:rsidRPr="00BE0F92">
        <w:rPr>
          <w:rFonts w:ascii="Times New Roman" w:hAnsi="Times New Roman" w:cs="Times New Roman"/>
          <w:sz w:val="24"/>
          <w:szCs w:val="24"/>
        </w:rPr>
        <w:t>по проект</w:t>
      </w:r>
      <w:r w:rsidR="00747349" w:rsidRPr="00BE0F92">
        <w:rPr>
          <w:rFonts w:ascii="Times New Roman" w:hAnsi="Times New Roman" w:cs="Times New Roman"/>
          <w:sz w:val="24"/>
          <w:szCs w:val="24"/>
        </w:rPr>
        <w:t>у</w:t>
      </w:r>
      <w:r w:rsidR="006325B0" w:rsidRPr="00BE0F92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747349" w:rsidRPr="00BE0F92">
        <w:rPr>
          <w:rFonts w:ascii="Times New Roman" w:hAnsi="Times New Roman" w:cs="Times New Roman"/>
          <w:sz w:val="24"/>
          <w:szCs w:val="24"/>
        </w:rPr>
        <w:t>я</w:t>
      </w:r>
      <w:r w:rsidR="006325B0" w:rsidRPr="00BE0F92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</w:t>
      </w:r>
      <w:r w:rsidR="00BE0F92" w:rsidRPr="00BE0F92">
        <w:rPr>
          <w:rFonts w:ascii="Times New Roman" w:hAnsi="Times New Roman" w:cs="Times New Roman"/>
          <w:sz w:val="24"/>
          <w:szCs w:val="24"/>
        </w:rPr>
        <w:t xml:space="preserve">на </w:t>
      </w:r>
      <w:r w:rsidR="00BE0F92" w:rsidRPr="00BE0F92">
        <w:rPr>
          <w:rFonts w:ascii="Times New Roman" w:hAnsi="Times New Roman" w:cs="Times New Roman"/>
          <w:color w:val="000000"/>
          <w:sz w:val="24"/>
          <w:szCs w:val="24"/>
        </w:rPr>
        <w:t>отклонение от предельных параметров земельных участков</w:t>
      </w:r>
      <w:r w:rsidR="00BE0F92" w:rsidRPr="00BE0F92">
        <w:rPr>
          <w:rFonts w:ascii="Times New Roman" w:hAnsi="Times New Roman" w:cs="Times New Roman"/>
          <w:sz w:val="24"/>
          <w:szCs w:val="24"/>
        </w:rPr>
        <w:t>, образованных в результате раздела земельного участка, распложенного по адресу: Иркутская обл., Казачинско-Ленский район, д. Седанкина, ул. Заречная, участок 26</w:t>
      </w:r>
      <w:r w:rsidR="00BE0F92">
        <w:rPr>
          <w:rFonts w:ascii="Times New Roman" w:hAnsi="Times New Roman" w:cs="Times New Roman"/>
          <w:sz w:val="24"/>
          <w:szCs w:val="24"/>
        </w:rPr>
        <w:t>,</w:t>
      </w:r>
      <w:r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 пров</w:t>
      </w:r>
      <w:r w:rsidR="00F8600C"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едены в соответствии </w:t>
      </w:r>
      <w:r w:rsidRPr="00BE0F92">
        <w:rPr>
          <w:rFonts w:ascii="Times New Roman" w:hAnsi="Times New Roman" w:cs="Times New Roman"/>
          <w:color w:val="000000"/>
          <w:sz w:val="24"/>
          <w:szCs w:val="24"/>
        </w:rPr>
        <w:t>постановлением</w:t>
      </w:r>
      <w:r w:rsidR="00B76DF8"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администрации Магистральнинского городского поселения от </w:t>
      </w:r>
      <w:r w:rsidR="00BE0F92">
        <w:rPr>
          <w:rFonts w:ascii="Times New Roman" w:hAnsi="Times New Roman" w:cs="Times New Roman"/>
          <w:color w:val="000000"/>
          <w:sz w:val="24"/>
          <w:szCs w:val="24"/>
        </w:rPr>
        <w:t>01</w:t>
      </w:r>
      <w:r w:rsidR="00B76DF8" w:rsidRPr="00BE0F9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BE0F92">
        <w:rPr>
          <w:rFonts w:ascii="Times New Roman" w:hAnsi="Times New Roman" w:cs="Times New Roman"/>
          <w:color w:val="000000"/>
          <w:sz w:val="24"/>
          <w:szCs w:val="24"/>
        </w:rPr>
        <w:t>09</w:t>
      </w:r>
      <w:r w:rsidR="00B76DF8" w:rsidRPr="00BE0F92">
        <w:rPr>
          <w:rFonts w:ascii="Times New Roman" w:hAnsi="Times New Roman" w:cs="Times New Roman"/>
          <w:color w:val="000000"/>
          <w:sz w:val="24"/>
          <w:szCs w:val="24"/>
        </w:rPr>
        <w:t>.20</w:t>
      </w:r>
      <w:r w:rsidR="0018396F" w:rsidRPr="00BE0F92">
        <w:rPr>
          <w:rFonts w:ascii="Times New Roman" w:hAnsi="Times New Roman" w:cs="Times New Roman"/>
          <w:color w:val="000000"/>
          <w:sz w:val="24"/>
          <w:szCs w:val="24"/>
        </w:rPr>
        <w:t>20</w:t>
      </w:r>
      <w:r w:rsidR="00A55DF1"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55DF1" w:rsidRPr="00BE0F92">
        <w:rPr>
          <w:rFonts w:ascii="Times New Roman" w:hAnsi="Times New Roman" w:cs="Times New Roman"/>
          <w:sz w:val="24"/>
          <w:szCs w:val="24"/>
        </w:rPr>
        <w:t>№2</w:t>
      </w:r>
      <w:r w:rsidR="00BE0F92">
        <w:rPr>
          <w:rFonts w:ascii="Times New Roman" w:hAnsi="Times New Roman" w:cs="Times New Roman"/>
          <w:sz w:val="24"/>
          <w:szCs w:val="24"/>
        </w:rPr>
        <w:t>4</w:t>
      </w:r>
      <w:r w:rsidR="00A55DF1" w:rsidRPr="00BE0F92">
        <w:rPr>
          <w:rFonts w:ascii="Times New Roman" w:hAnsi="Times New Roman" w:cs="Times New Roman"/>
          <w:sz w:val="24"/>
          <w:szCs w:val="24"/>
        </w:rPr>
        <w:t>8-п</w:t>
      </w:r>
      <w:r w:rsidR="00A55DF1"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«О </w:t>
      </w:r>
      <w:r w:rsidR="00B76DF8" w:rsidRPr="00BE0F92">
        <w:rPr>
          <w:rFonts w:ascii="Times New Roman" w:hAnsi="Times New Roman" w:cs="Times New Roman"/>
          <w:color w:val="000000"/>
          <w:sz w:val="24"/>
          <w:szCs w:val="24"/>
        </w:rPr>
        <w:t xml:space="preserve">назначении публичных слушаний по проекту </w:t>
      </w:r>
      <w:r w:rsidR="006325B0" w:rsidRPr="00BE0F92">
        <w:rPr>
          <w:rFonts w:ascii="Times New Roman" w:hAnsi="Times New Roman" w:cs="Times New Roman"/>
          <w:sz w:val="24"/>
          <w:szCs w:val="24"/>
        </w:rPr>
        <w:t>Решени</w:t>
      </w:r>
      <w:r w:rsidR="00747349" w:rsidRPr="00BE0F92">
        <w:rPr>
          <w:rFonts w:ascii="Times New Roman" w:hAnsi="Times New Roman" w:cs="Times New Roman"/>
          <w:sz w:val="24"/>
          <w:szCs w:val="24"/>
        </w:rPr>
        <w:t>я</w:t>
      </w:r>
      <w:r w:rsidR="006325B0" w:rsidRPr="00BE0F92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</w:t>
      </w:r>
      <w:r w:rsidR="00BE0F92" w:rsidRPr="00BE0F92">
        <w:rPr>
          <w:rFonts w:ascii="Times New Roman" w:hAnsi="Times New Roman" w:cs="Times New Roman"/>
          <w:sz w:val="24"/>
          <w:szCs w:val="24"/>
        </w:rPr>
        <w:t xml:space="preserve">на </w:t>
      </w:r>
      <w:r w:rsidR="00BE0F92" w:rsidRPr="00BE0F92">
        <w:rPr>
          <w:rFonts w:ascii="Times New Roman" w:hAnsi="Times New Roman" w:cs="Times New Roman"/>
          <w:color w:val="000000"/>
        </w:rPr>
        <w:t>отклонение от предельных параметров земельных участков</w:t>
      </w:r>
      <w:r w:rsidRPr="00BE0F92">
        <w:rPr>
          <w:rFonts w:ascii="Times New Roman" w:hAnsi="Times New Roman" w:cs="Times New Roman"/>
          <w:color w:val="000000"/>
          <w:sz w:val="24"/>
          <w:szCs w:val="24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</w:t>
      </w:r>
      <w:r w:rsidR="00BE0F92" w:rsidRPr="00BE0F92">
        <w:rPr>
          <w:color w:val="000000"/>
        </w:rPr>
        <w:t xml:space="preserve">от </w:t>
      </w:r>
      <w:r w:rsidR="00BE0F92">
        <w:rPr>
          <w:color w:val="000000"/>
        </w:rPr>
        <w:t>01</w:t>
      </w:r>
      <w:r w:rsidR="00BE0F92" w:rsidRPr="00BE0F92">
        <w:rPr>
          <w:color w:val="000000"/>
        </w:rPr>
        <w:t>.</w:t>
      </w:r>
      <w:r w:rsidR="00BE0F92">
        <w:rPr>
          <w:color w:val="000000"/>
        </w:rPr>
        <w:t>09</w:t>
      </w:r>
      <w:r w:rsidR="00BE0F92" w:rsidRPr="00BE0F92">
        <w:rPr>
          <w:color w:val="000000"/>
        </w:rPr>
        <w:t xml:space="preserve">.2020 </w:t>
      </w:r>
      <w:r w:rsidR="00BE0F92" w:rsidRPr="00BE0F92">
        <w:t>№2</w:t>
      </w:r>
      <w:r w:rsidR="00BE0F92">
        <w:t>4</w:t>
      </w:r>
      <w:r w:rsidR="00BE0F92" w:rsidRPr="00BE0F92">
        <w:t>8-п</w:t>
      </w:r>
      <w:r w:rsidR="00BE0F92" w:rsidRPr="00BE0F92">
        <w:rPr>
          <w:color w:val="000000"/>
        </w:rPr>
        <w:t xml:space="preserve"> «О назначении публичных слушаний по проекту </w:t>
      </w:r>
      <w:r w:rsidR="00BE0F92" w:rsidRPr="00BE0F92">
        <w:t xml:space="preserve">Решения о предоставлении разрешения на </w:t>
      </w:r>
      <w:r w:rsidR="00BE0F92" w:rsidRPr="00BE0F92">
        <w:rPr>
          <w:color w:val="000000"/>
        </w:rPr>
        <w:t>отклонение от предельных параметров земельных участков»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BE0F92">
        <w:rPr>
          <w:color w:val="000000"/>
        </w:rPr>
        <w:t>01</w:t>
      </w:r>
      <w:r w:rsidR="004054AF">
        <w:rPr>
          <w:color w:val="000000"/>
        </w:rPr>
        <w:t>.</w:t>
      </w:r>
      <w:r w:rsidR="00BE0F92">
        <w:rPr>
          <w:color w:val="000000"/>
        </w:rPr>
        <w:t>09</w:t>
      </w:r>
      <w:r w:rsidR="004054AF">
        <w:rPr>
          <w:color w:val="000000"/>
        </w:rPr>
        <w:t>.20</w:t>
      </w:r>
      <w:r w:rsidR="008C1C7C">
        <w:rPr>
          <w:color w:val="000000"/>
        </w:rPr>
        <w:t>20</w:t>
      </w:r>
      <w:r w:rsidR="004054AF">
        <w:rPr>
          <w:color w:val="000000"/>
        </w:rPr>
        <w:t xml:space="preserve">г. по </w:t>
      </w:r>
      <w:r w:rsidR="00BE0F92">
        <w:rPr>
          <w:color w:val="000000"/>
        </w:rPr>
        <w:t>01</w:t>
      </w:r>
      <w:r w:rsidR="004054AF">
        <w:rPr>
          <w:color w:val="000000"/>
        </w:rPr>
        <w:t>.</w:t>
      </w:r>
      <w:r w:rsidR="00BE0F92">
        <w:rPr>
          <w:color w:val="000000"/>
        </w:rPr>
        <w:t>10</w:t>
      </w:r>
      <w:r w:rsidR="004054AF">
        <w:rPr>
          <w:color w:val="000000"/>
        </w:rPr>
        <w:t>.20</w:t>
      </w:r>
      <w:r w:rsidR="002E67E3">
        <w:rPr>
          <w:color w:val="000000"/>
        </w:rPr>
        <w:t>20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BE0F92">
        <w:rPr>
          <w:color w:val="000000"/>
        </w:rPr>
        <w:t>01</w:t>
      </w:r>
      <w:r>
        <w:rPr>
          <w:color w:val="000000"/>
        </w:rPr>
        <w:t>.</w:t>
      </w:r>
      <w:r w:rsidR="00BE0F92">
        <w:rPr>
          <w:color w:val="000000"/>
        </w:rPr>
        <w:t>10</w:t>
      </w:r>
      <w:r>
        <w:rPr>
          <w:color w:val="000000"/>
        </w:rPr>
        <w:t>.20</w:t>
      </w:r>
      <w:r w:rsidR="002E67E3">
        <w:rPr>
          <w:color w:val="000000"/>
        </w:rPr>
        <w:t>20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18-</w:t>
      </w:r>
      <w:r w:rsidR="00BE0F92">
        <w:rPr>
          <w:color w:val="000000"/>
        </w:rPr>
        <w:t>0</w:t>
      </w:r>
      <w:r w:rsidR="000C0EBC" w:rsidRPr="00F473C8">
        <w:rPr>
          <w:color w:val="000000"/>
        </w:rPr>
        <w:t xml:space="preserve">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жители Магистральн</w:t>
      </w:r>
      <w:r w:rsidR="00BE0F92">
        <w:rPr>
          <w:color w:val="000000"/>
        </w:rPr>
        <w:t>инского городского поселения</w:t>
      </w:r>
      <w:r>
        <w:rPr>
          <w:color w:val="000000"/>
        </w:rPr>
        <w:t xml:space="preserve"> </w:t>
      </w:r>
      <w:r w:rsidR="00E935A1">
        <w:rPr>
          <w:color w:val="000000"/>
        </w:rPr>
        <w:t>отсутствовали</w:t>
      </w:r>
      <w:r w:rsidRPr="00F473C8">
        <w:rPr>
          <w:color w:val="000000"/>
        </w:rPr>
        <w:t>;</w:t>
      </w:r>
    </w:p>
    <w:p w:rsidR="00D513C7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rPr>
          <w:color w:val="000000"/>
        </w:rPr>
        <w:t xml:space="preserve">4. На публичных слушаниях был рассмотрен проект </w:t>
      </w:r>
      <w:r w:rsidRPr="006325B0">
        <w:t>Решени</w:t>
      </w:r>
      <w:r w:rsidR="00A75927">
        <w:t>я</w:t>
      </w:r>
      <w:r w:rsidRPr="006325B0">
        <w:t xml:space="preserve"> о предоставлении разрешения </w:t>
      </w:r>
      <w:r w:rsidR="00BE0F92" w:rsidRPr="00BE0F92">
        <w:t xml:space="preserve">на </w:t>
      </w:r>
      <w:r w:rsidR="00BE0F92" w:rsidRPr="00BE0F92">
        <w:rPr>
          <w:color w:val="000000"/>
        </w:rPr>
        <w:t>отклонение от предельных параметров земельных участков</w:t>
      </w:r>
      <w:r w:rsidR="00A75927">
        <w:t xml:space="preserve">, </w:t>
      </w:r>
      <w:r w:rsidR="00BE0F92">
        <w:t xml:space="preserve">образованных в результате раздела земельного участка, </w:t>
      </w:r>
      <w:r w:rsidR="00A75927">
        <w:t>расположенного по адресу</w:t>
      </w:r>
      <w:r>
        <w:t>:</w:t>
      </w:r>
    </w:p>
    <w:p w:rsidR="00E935A1" w:rsidRPr="00E935A1" w:rsidRDefault="00E935A1" w:rsidP="00E935A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35A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935A1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E935A1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</w:t>
      </w:r>
      <w:r w:rsidR="00BE0F92">
        <w:rPr>
          <w:rFonts w:ascii="Times New Roman" w:hAnsi="Times New Roman" w:cs="Times New Roman"/>
          <w:sz w:val="24"/>
          <w:szCs w:val="24"/>
        </w:rPr>
        <w:t>д. Седанкина</w:t>
      </w:r>
      <w:r w:rsidRPr="00E935A1">
        <w:rPr>
          <w:rFonts w:ascii="Times New Roman" w:hAnsi="Times New Roman" w:cs="Times New Roman"/>
          <w:sz w:val="24"/>
          <w:szCs w:val="24"/>
        </w:rPr>
        <w:t xml:space="preserve">, ул. </w:t>
      </w:r>
      <w:r w:rsidR="00BE0F92">
        <w:rPr>
          <w:rFonts w:ascii="Times New Roman" w:hAnsi="Times New Roman" w:cs="Times New Roman"/>
          <w:sz w:val="24"/>
          <w:szCs w:val="24"/>
        </w:rPr>
        <w:t>Заречная</w:t>
      </w:r>
      <w:r w:rsidRPr="00E935A1">
        <w:rPr>
          <w:rFonts w:ascii="Times New Roman" w:hAnsi="Times New Roman" w:cs="Times New Roman"/>
          <w:sz w:val="24"/>
          <w:szCs w:val="24"/>
        </w:rPr>
        <w:t xml:space="preserve">, участок </w:t>
      </w:r>
      <w:r w:rsidR="00BE0F92">
        <w:rPr>
          <w:rFonts w:ascii="Times New Roman" w:hAnsi="Times New Roman" w:cs="Times New Roman"/>
          <w:sz w:val="24"/>
          <w:szCs w:val="24"/>
        </w:rPr>
        <w:t>26</w:t>
      </w:r>
      <w:r w:rsidRPr="00E935A1">
        <w:rPr>
          <w:rFonts w:ascii="Times New Roman" w:hAnsi="Times New Roman" w:cs="Times New Roman"/>
          <w:sz w:val="24"/>
          <w:szCs w:val="24"/>
        </w:rPr>
        <w:t xml:space="preserve"> (кадастровый номер </w:t>
      </w:r>
      <w:r w:rsidRPr="00E935A1">
        <w:rPr>
          <w:rFonts w:ascii="Times New Roman" w:hAnsi="Times New Roman" w:cs="Times New Roman"/>
          <w:sz w:val="24"/>
          <w:szCs w:val="24"/>
          <w:shd w:val="clear" w:color="auto" w:fill="F8F9FA"/>
        </w:rPr>
        <w:t>38:07:02020</w:t>
      </w:r>
      <w:r w:rsidR="00BE0F92">
        <w:rPr>
          <w:rFonts w:ascii="Times New Roman" w:hAnsi="Times New Roman" w:cs="Times New Roman"/>
          <w:sz w:val="24"/>
          <w:szCs w:val="24"/>
          <w:shd w:val="clear" w:color="auto" w:fill="F8F9FA"/>
        </w:rPr>
        <w:t>1</w:t>
      </w:r>
      <w:r w:rsidRPr="00E935A1">
        <w:rPr>
          <w:rFonts w:ascii="Times New Roman" w:hAnsi="Times New Roman" w:cs="Times New Roman"/>
          <w:sz w:val="24"/>
          <w:szCs w:val="24"/>
          <w:shd w:val="clear" w:color="auto" w:fill="F8F9FA"/>
        </w:rPr>
        <w:t>:</w:t>
      </w:r>
      <w:r w:rsidR="00BE0F92">
        <w:rPr>
          <w:rFonts w:ascii="Times New Roman" w:hAnsi="Times New Roman" w:cs="Times New Roman"/>
          <w:sz w:val="24"/>
          <w:szCs w:val="24"/>
          <w:shd w:val="clear" w:color="auto" w:fill="F8F9FA"/>
        </w:rPr>
        <w:t>184</w:t>
      </w:r>
      <w:r w:rsidRPr="00E935A1">
        <w:rPr>
          <w:rFonts w:ascii="Times New Roman" w:hAnsi="Times New Roman" w:cs="Times New Roman"/>
          <w:sz w:val="24"/>
          <w:szCs w:val="24"/>
        </w:rPr>
        <w:t>) с разрешённым использованием «</w:t>
      </w:r>
      <w:r w:rsidR="00BE0F92">
        <w:rPr>
          <w:rFonts w:ascii="Times New Roman" w:hAnsi="Times New Roman" w:cs="Times New Roman"/>
          <w:sz w:val="24"/>
          <w:szCs w:val="24"/>
        </w:rPr>
        <w:t>под строительство индивидуальных жилых домов</w:t>
      </w:r>
      <w:r w:rsidRPr="00E935A1">
        <w:rPr>
          <w:rFonts w:ascii="Times New Roman" w:hAnsi="Times New Roman" w:cs="Times New Roman"/>
          <w:sz w:val="24"/>
          <w:szCs w:val="24"/>
        </w:rPr>
        <w:t>»;</w:t>
      </w:r>
    </w:p>
    <w:p w:rsidR="00FF48F5" w:rsidRPr="00F473C8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5</w:t>
      </w:r>
      <w:r w:rsidR="00360173">
        <w:rPr>
          <w:color w:val="000000"/>
        </w:rPr>
        <w:t xml:space="preserve">. </w:t>
      </w:r>
      <w:r w:rsidR="00FF48F5" w:rsidRPr="00F473C8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Заместителя </w:t>
      </w:r>
      <w:r w:rsidR="000C0EBC" w:rsidRPr="00F473C8">
        <w:rPr>
          <w:color w:val="000000"/>
        </w:rPr>
        <w:t xml:space="preserve"> </w:t>
      </w:r>
      <w:r>
        <w:rPr>
          <w:color w:val="000000"/>
        </w:rPr>
        <w:t xml:space="preserve">председателя комиссии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FF48F5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lastRenderedPageBreak/>
        <w:t> - письменных предложений и замечаний в ходе проведения публичных слушаний – не поступало;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 xml:space="preserve">. Сведения </w:t>
      </w:r>
      <w:proofErr w:type="gramStart"/>
      <w:r w:rsidR="00FF48F5" w:rsidRPr="00F473C8">
        <w:rPr>
          <w:color w:val="000000"/>
        </w:rPr>
        <w:t>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</w:t>
      </w:r>
      <w:r w:rsidR="009A5514" w:rsidRPr="00BE0F92">
        <w:t xml:space="preserve">на </w:t>
      </w:r>
      <w:r w:rsidR="009A5514" w:rsidRPr="00BE0F92">
        <w:rPr>
          <w:color w:val="000000"/>
        </w:rPr>
        <w:t>отклонение от предельных параметров</w:t>
      </w:r>
      <w:proofErr w:type="gramEnd"/>
      <w:r w:rsidR="009A5514" w:rsidRPr="00BE0F92">
        <w:rPr>
          <w:color w:val="000000"/>
        </w:rPr>
        <w:t xml:space="preserve"> земельных участков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9A5514">
        <w:rPr>
          <w:color w:val="000000"/>
        </w:rPr>
        <w:t>01</w:t>
      </w:r>
      <w:r w:rsidRPr="00F473C8">
        <w:rPr>
          <w:color w:val="000000"/>
        </w:rPr>
        <w:t>.</w:t>
      </w:r>
      <w:r w:rsidR="009A5514">
        <w:rPr>
          <w:color w:val="000000"/>
        </w:rPr>
        <w:t>10</w:t>
      </w:r>
      <w:r w:rsidRPr="00F473C8">
        <w:rPr>
          <w:color w:val="000000"/>
        </w:rPr>
        <w:t>.20</w:t>
      </w:r>
      <w:r w:rsidR="00D513C7">
        <w:rPr>
          <w:color w:val="000000"/>
        </w:rPr>
        <w:t>20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</w:t>
      </w:r>
      <w:r w:rsidR="009A5514" w:rsidRPr="00BE0F92">
        <w:t xml:space="preserve">на </w:t>
      </w:r>
      <w:r w:rsidR="009A5514" w:rsidRPr="00BE0F92">
        <w:rPr>
          <w:color w:val="000000"/>
        </w:rPr>
        <w:t>отклонение от предельных параметров земельных участков</w:t>
      </w:r>
      <w:r w:rsidR="009A5514">
        <w:rPr>
          <w:color w:val="000000"/>
        </w:rPr>
        <w:t xml:space="preserve"> </w:t>
      </w:r>
      <w:r w:rsidR="00360173">
        <w:rPr>
          <w:color w:val="000000"/>
        </w:rPr>
        <w:t xml:space="preserve">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</w:t>
      </w:r>
      <w:r w:rsidR="009A5514" w:rsidRPr="00BE0F92">
        <w:t xml:space="preserve">на </w:t>
      </w:r>
      <w:r w:rsidR="009A5514" w:rsidRPr="00BE0F92">
        <w:rPr>
          <w:color w:val="000000"/>
        </w:rPr>
        <w:t>отклонение от предельных параметров земельных участков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FF48F5" w:rsidRPr="00F473C8">
        <w:rPr>
          <w:color w:val="000000"/>
        </w:rPr>
        <w:t>, в связи с чем</w:t>
      </w:r>
      <w:r w:rsidR="00D513C7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</w:t>
      </w:r>
      <w:r w:rsidR="009A5514" w:rsidRPr="00BE0F92">
        <w:t xml:space="preserve">на </w:t>
      </w:r>
      <w:r w:rsidR="009A5514" w:rsidRPr="00BE0F92">
        <w:rPr>
          <w:color w:val="000000"/>
        </w:rPr>
        <w:t>отклонение от предельных параметров земельных участков</w:t>
      </w:r>
      <w:r w:rsidR="00F473C8" w:rsidRPr="00360173">
        <w:rPr>
          <w:color w:val="000000"/>
        </w:rPr>
        <w:t xml:space="preserve"> </w:t>
      </w:r>
      <w:r w:rsidR="00FF48F5" w:rsidRPr="00360173">
        <w:rPr>
          <w:color w:val="000000"/>
        </w:rPr>
        <w:t>считать состоявшимися.</w:t>
      </w:r>
      <w:proofErr w:type="gramEnd"/>
    </w:p>
    <w:p w:rsidR="009A5514" w:rsidRDefault="00D513C7" w:rsidP="009A5514">
      <w:pPr>
        <w:pStyle w:val="a3"/>
        <w:spacing w:before="150" w:beforeAutospacing="0" w:after="150" w:afterAutospacing="0" w:line="294" w:lineRule="atLeast"/>
        <w:jc w:val="both"/>
        <w:textAlignment w:val="baseline"/>
      </w:pPr>
      <w:r>
        <w:t>б</w:t>
      </w:r>
      <w:r w:rsidR="00360173">
        <w:t>)</w:t>
      </w:r>
      <w:r w:rsidR="00360173" w:rsidRPr="00360173">
        <w:t xml:space="preserve"> Проект </w:t>
      </w:r>
      <w:r w:rsidRPr="006325B0">
        <w:t>Решени</w:t>
      </w:r>
      <w:r w:rsidR="00A75927">
        <w:t>я</w:t>
      </w:r>
      <w:r w:rsidRPr="006325B0">
        <w:t xml:space="preserve"> о предоставлении разрешения </w:t>
      </w:r>
      <w:r w:rsidR="009A5514" w:rsidRPr="00BE0F92">
        <w:t xml:space="preserve">на </w:t>
      </w:r>
      <w:r w:rsidR="009A5514" w:rsidRPr="00BE0F92">
        <w:rPr>
          <w:color w:val="000000"/>
        </w:rPr>
        <w:t>отклонение от предельных параметров земельных участков</w:t>
      </w:r>
      <w:r w:rsidR="009A5514">
        <w:t>, образованных в результате раздела земельного участка, расположенного по адресу:</w:t>
      </w:r>
    </w:p>
    <w:p w:rsidR="00E935A1" w:rsidRPr="00E935A1" w:rsidRDefault="009A5514" w:rsidP="009A5514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935A1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E935A1">
        <w:rPr>
          <w:rFonts w:ascii="Times New Roman" w:hAnsi="Times New Roman" w:cs="Times New Roman"/>
          <w:sz w:val="24"/>
          <w:szCs w:val="24"/>
        </w:rPr>
        <w:t>Иркутская</w:t>
      </w:r>
      <w:proofErr w:type="gramEnd"/>
      <w:r w:rsidRPr="00E935A1">
        <w:rPr>
          <w:rFonts w:ascii="Times New Roman" w:hAnsi="Times New Roman" w:cs="Times New Roman"/>
          <w:sz w:val="24"/>
          <w:szCs w:val="24"/>
        </w:rPr>
        <w:t xml:space="preserve"> обл., Казачинско-Ленский район, </w:t>
      </w:r>
      <w:r>
        <w:rPr>
          <w:rFonts w:ascii="Times New Roman" w:hAnsi="Times New Roman" w:cs="Times New Roman"/>
          <w:sz w:val="24"/>
          <w:szCs w:val="24"/>
        </w:rPr>
        <w:t>д. Седанкина</w:t>
      </w:r>
      <w:r w:rsidRPr="00E935A1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Заречная</w:t>
      </w:r>
      <w:r w:rsidRPr="00E935A1">
        <w:rPr>
          <w:rFonts w:ascii="Times New Roman" w:hAnsi="Times New Roman" w:cs="Times New Roman"/>
          <w:sz w:val="24"/>
          <w:szCs w:val="24"/>
        </w:rPr>
        <w:t xml:space="preserve">, участок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E935A1">
        <w:rPr>
          <w:rFonts w:ascii="Times New Roman" w:hAnsi="Times New Roman" w:cs="Times New Roman"/>
          <w:sz w:val="24"/>
          <w:szCs w:val="24"/>
        </w:rPr>
        <w:t xml:space="preserve"> (кадастровый номер </w:t>
      </w:r>
      <w:r w:rsidRPr="00E935A1">
        <w:rPr>
          <w:rFonts w:ascii="Times New Roman" w:hAnsi="Times New Roman" w:cs="Times New Roman"/>
          <w:sz w:val="24"/>
          <w:szCs w:val="24"/>
          <w:shd w:val="clear" w:color="auto" w:fill="F8F9FA"/>
        </w:rPr>
        <w:t>38:07:02020</w:t>
      </w:r>
      <w:r>
        <w:rPr>
          <w:rFonts w:ascii="Times New Roman" w:hAnsi="Times New Roman" w:cs="Times New Roman"/>
          <w:sz w:val="24"/>
          <w:szCs w:val="24"/>
          <w:shd w:val="clear" w:color="auto" w:fill="F8F9FA"/>
        </w:rPr>
        <w:t>1</w:t>
      </w:r>
      <w:r w:rsidRPr="00E935A1">
        <w:rPr>
          <w:rFonts w:ascii="Times New Roman" w:hAnsi="Times New Roman" w:cs="Times New Roman"/>
          <w:sz w:val="24"/>
          <w:szCs w:val="24"/>
          <w:shd w:val="clear" w:color="auto" w:fill="F8F9FA"/>
        </w:rPr>
        <w:t>:</w:t>
      </w:r>
      <w:r>
        <w:rPr>
          <w:rFonts w:ascii="Times New Roman" w:hAnsi="Times New Roman" w:cs="Times New Roman"/>
          <w:sz w:val="24"/>
          <w:szCs w:val="24"/>
          <w:shd w:val="clear" w:color="auto" w:fill="F8F9FA"/>
        </w:rPr>
        <w:t>184</w:t>
      </w:r>
      <w:r w:rsidRPr="00E935A1">
        <w:rPr>
          <w:rFonts w:ascii="Times New Roman" w:hAnsi="Times New Roman" w:cs="Times New Roman"/>
          <w:sz w:val="24"/>
          <w:szCs w:val="24"/>
        </w:rPr>
        <w:t>) с разрешённым использованием «</w:t>
      </w:r>
      <w:r>
        <w:rPr>
          <w:rFonts w:ascii="Times New Roman" w:hAnsi="Times New Roman" w:cs="Times New Roman"/>
          <w:sz w:val="24"/>
          <w:szCs w:val="24"/>
        </w:rPr>
        <w:t>под строительство индивидуальных жилых домов</w:t>
      </w:r>
      <w:r w:rsidRPr="00E935A1">
        <w:rPr>
          <w:rFonts w:ascii="Times New Roman" w:hAnsi="Times New Roman" w:cs="Times New Roman"/>
          <w:sz w:val="24"/>
          <w:szCs w:val="24"/>
        </w:rPr>
        <w:t>»</w:t>
      </w:r>
    </w:p>
    <w:p w:rsidR="00360173" w:rsidRPr="00360173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60173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 xml:space="preserve"> публичных слушаний</w:t>
      </w:r>
      <w:r w:rsidRPr="00360173">
        <w:rPr>
          <w:rFonts w:ascii="Times New Roman" w:hAnsi="Times New Roman" w:cs="Times New Roman"/>
          <w:sz w:val="24"/>
          <w:szCs w:val="24"/>
        </w:rPr>
        <w:t xml:space="preserve"> и настоящее заключение о </w:t>
      </w:r>
      <w:r>
        <w:rPr>
          <w:rFonts w:ascii="Times New Roman" w:hAnsi="Times New Roman" w:cs="Times New Roman"/>
          <w:sz w:val="24"/>
          <w:szCs w:val="24"/>
        </w:rPr>
        <w:t xml:space="preserve">результатах </w:t>
      </w:r>
      <w:r w:rsidRPr="00360173">
        <w:rPr>
          <w:rFonts w:ascii="Times New Roman" w:hAnsi="Times New Roman" w:cs="Times New Roman"/>
          <w:sz w:val="24"/>
          <w:szCs w:val="24"/>
        </w:rPr>
        <w:t xml:space="preserve">публичных слушаний представить Главе </w:t>
      </w:r>
      <w:r>
        <w:rPr>
          <w:rFonts w:ascii="Times New Roman" w:hAnsi="Times New Roman" w:cs="Times New Roman"/>
          <w:sz w:val="24"/>
          <w:szCs w:val="24"/>
        </w:rPr>
        <w:t>Магистральнинского муниципального образования</w:t>
      </w:r>
      <w:r w:rsidRPr="00360173">
        <w:rPr>
          <w:rFonts w:ascii="Times New Roman" w:hAnsi="Times New Roman" w:cs="Times New Roman"/>
          <w:sz w:val="24"/>
          <w:szCs w:val="24"/>
        </w:rPr>
        <w:t xml:space="preserve"> для при</w:t>
      </w:r>
      <w:r w:rsidR="009A5514">
        <w:rPr>
          <w:rFonts w:ascii="Times New Roman" w:hAnsi="Times New Roman" w:cs="Times New Roman"/>
          <w:sz w:val="24"/>
          <w:szCs w:val="24"/>
        </w:rPr>
        <w:t>нятия решения</w:t>
      </w:r>
      <w:r w:rsidRPr="00360173">
        <w:rPr>
          <w:rFonts w:ascii="Times New Roman" w:hAnsi="Times New Roman" w:cs="Times New Roman"/>
          <w:sz w:val="24"/>
          <w:szCs w:val="24"/>
        </w:rPr>
        <w:t>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</w:t>
      </w:r>
      <w:r w:rsidR="00360173">
        <w:rPr>
          <w:color w:val="000000"/>
        </w:rPr>
        <w:t>4</w:t>
      </w:r>
      <w:r w:rsidRPr="00F473C8">
        <w:rPr>
          <w:color w:val="000000"/>
        </w:rPr>
        <w:t>. Настоящее заключение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8C1C7C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Заместитель п</w:t>
      </w:r>
      <w:r w:rsidR="00360173">
        <w:rPr>
          <w:color w:val="000000"/>
        </w:rPr>
        <w:t>редседател</w:t>
      </w:r>
      <w:r w:rsidR="0018396F">
        <w:rPr>
          <w:color w:val="000000"/>
        </w:rPr>
        <w:t>я</w:t>
      </w:r>
      <w:r w:rsidR="00360173">
        <w:rPr>
          <w:color w:val="000000"/>
        </w:rPr>
        <w:t xml:space="preserve"> </w:t>
      </w:r>
      <w:r w:rsidR="0018396F"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>
        <w:rPr>
          <w:color w:val="000000"/>
        </w:rPr>
        <w:t xml:space="preserve"> </w:t>
      </w:r>
      <w:r w:rsidR="008C1C7C">
        <w:rPr>
          <w:color w:val="000000"/>
        </w:rPr>
        <w:t>Д.Г. Абдрахманов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A0AD1"/>
    <w:rsid w:val="000C0EBC"/>
    <w:rsid w:val="0018396F"/>
    <w:rsid w:val="002E67E3"/>
    <w:rsid w:val="00360173"/>
    <w:rsid w:val="00375AAC"/>
    <w:rsid w:val="004054AF"/>
    <w:rsid w:val="00452244"/>
    <w:rsid w:val="006154DE"/>
    <w:rsid w:val="006325B0"/>
    <w:rsid w:val="006E0813"/>
    <w:rsid w:val="007261DD"/>
    <w:rsid w:val="00747349"/>
    <w:rsid w:val="0084387C"/>
    <w:rsid w:val="008C1C7C"/>
    <w:rsid w:val="009A5514"/>
    <w:rsid w:val="009D16D9"/>
    <w:rsid w:val="00A55DF1"/>
    <w:rsid w:val="00A633C7"/>
    <w:rsid w:val="00A75927"/>
    <w:rsid w:val="00AC30C4"/>
    <w:rsid w:val="00B132FA"/>
    <w:rsid w:val="00B53A73"/>
    <w:rsid w:val="00B76DF8"/>
    <w:rsid w:val="00BE0F92"/>
    <w:rsid w:val="00C37D86"/>
    <w:rsid w:val="00D513C7"/>
    <w:rsid w:val="00E74831"/>
    <w:rsid w:val="00E935A1"/>
    <w:rsid w:val="00F37F25"/>
    <w:rsid w:val="00F473C8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4</cp:revision>
  <cp:lastPrinted>2020-10-02T04:11:00Z</cp:lastPrinted>
  <dcterms:created xsi:type="dcterms:W3CDTF">2020-10-02T04:07:00Z</dcterms:created>
  <dcterms:modified xsi:type="dcterms:W3CDTF">2020-10-02T04:11:00Z</dcterms:modified>
</cp:coreProperties>
</file>