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F44D9D">
        <w:rPr>
          <w:u w:val="single"/>
        </w:rPr>
        <w:t>25</w:t>
      </w:r>
      <w:r w:rsidR="00151BAE" w:rsidRPr="00151BAE">
        <w:rPr>
          <w:u w:val="single"/>
        </w:rPr>
        <w:t xml:space="preserve"> </w:t>
      </w:r>
      <w:r w:rsidR="00B922FB">
        <w:rPr>
          <w:u w:val="single"/>
        </w:rPr>
        <w:t>июня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 xml:space="preserve">20 </w:t>
      </w:r>
      <w:r w:rsidR="00C30169" w:rsidRPr="00151BAE">
        <w:rPr>
          <w:u w:val="single"/>
        </w:rPr>
        <w:t xml:space="preserve">г.  № </w:t>
      </w:r>
      <w:r w:rsidR="00F44D9D">
        <w:rPr>
          <w:u w:val="single"/>
        </w:rPr>
        <w:t>196</w:t>
      </w:r>
      <w:r w:rsidR="00794C12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spellStart"/>
      <w:r w:rsidR="00C30169" w:rsidRPr="00151BAE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241A68" w:rsidRDefault="00C85350" w:rsidP="00C85350">
      <w:pPr>
        <w:ind w:left="142" w:right="5386"/>
        <w:jc w:val="both"/>
      </w:pPr>
      <w:r>
        <w:t>Об установлении публичного сервитута в отношении части земель в кадастровом ква</w:t>
      </w:r>
      <w:r>
        <w:t>р</w:t>
      </w:r>
      <w:r>
        <w:t>тале 38:07:020227, с местоположением: И</w:t>
      </w:r>
      <w:r>
        <w:t>р</w:t>
      </w:r>
      <w:r>
        <w:t>кутская область, Казачинско-Ленский район, р.п. Магистральный, по улице Мостостро</w:t>
      </w:r>
      <w:r>
        <w:t>и</w:t>
      </w:r>
      <w:r>
        <w:t>телей около земельного участка с кадастр</w:t>
      </w:r>
      <w:r>
        <w:t>о</w:t>
      </w:r>
      <w:r>
        <w:t>вым номером 38:07:020227:8.</w:t>
      </w:r>
    </w:p>
    <w:p w:rsidR="00865CE5" w:rsidRDefault="00865CE5" w:rsidP="00477858">
      <w:pPr>
        <w:ind w:firstLine="708"/>
        <w:jc w:val="both"/>
      </w:pPr>
    </w:p>
    <w:p w:rsidR="00477858" w:rsidRPr="00865CE5" w:rsidRDefault="00E94D7A" w:rsidP="00477858">
      <w:pPr>
        <w:ind w:firstLine="708"/>
        <w:jc w:val="both"/>
      </w:pPr>
      <w:r>
        <w:t>На основании ходатайства областного государственного унитарного энергетического пре</w:t>
      </w:r>
      <w:r>
        <w:t>д</w:t>
      </w:r>
      <w:r>
        <w:t>приятия «</w:t>
      </w:r>
      <w:proofErr w:type="spellStart"/>
      <w:r>
        <w:t>Электросетевая</w:t>
      </w:r>
      <w:proofErr w:type="spellEnd"/>
      <w:r>
        <w:t xml:space="preserve"> компания по эксплуатации электрических сетей «</w:t>
      </w:r>
      <w:proofErr w:type="spellStart"/>
      <w:r>
        <w:t>Облкоммунэнерго</w:t>
      </w:r>
      <w:proofErr w:type="spellEnd"/>
      <w:r>
        <w:t>» (ОГРН 1023801542412, ИНН 3800000252) (далее - Обладатель публичного сервитута) об устано</w:t>
      </w:r>
      <w:r>
        <w:t>в</w:t>
      </w:r>
      <w:r>
        <w:t xml:space="preserve">лении публичного сервитута от 14 мая 2020 г, </w:t>
      </w:r>
      <w:r w:rsidR="00F44D9D">
        <w:t>учитывая приказ филиала «</w:t>
      </w:r>
      <w:proofErr w:type="spellStart"/>
      <w:r w:rsidR="00F44D9D">
        <w:t>Усть-Кутские</w:t>
      </w:r>
      <w:proofErr w:type="spellEnd"/>
      <w:r w:rsidR="00F44D9D">
        <w:t xml:space="preserve"> электр</w:t>
      </w:r>
      <w:r w:rsidR="00F44D9D">
        <w:t>и</w:t>
      </w:r>
      <w:r w:rsidR="00F44D9D">
        <w:t>ческие сети» ОГУЭП «</w:t>
      </w:r>
      <w:proofErr w:type="spellStart"/>
      <w:r w:rsidR="00F44D9D">
        <w:t>Облкоммунэнерго</w:t>
      </w:r>
      <w:proofErr w:type="spellEnd"/>
      <w:r w:rsidR="00F44D9D">
        <w:t xml:space="preserve">» от 27 июня 2018 г. № п-68, </w:t>
      </w:r>
      <w:r w:rsidR="00477858" w:rsidRPr="00865CE5">
        <w:t>руководствуясь ст</w:t>
      </w:r>
      <w:r>
        <w:t>атьями</w:t>
      </w:r>
      <w:r w:rsidR="00477858" w:rsidRPr="00865CE5">
        <w:t xml:space="preserve"> </w:t>
      </w:r>
      <w:r>
        <w:t>23, 39.37</w:t>
      </w:r>
      <w:r w:rsidR="00477858" w:rsidRPr="00865CE5">
        <w:t xml:space="preserve"> </w:t>
      </w:r>
      <w:r>
        <w:t>Земельного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принципах организации местного самоуправления в Российской Федерации», статьями 7, 24, 39, 47 Устава Магистральнинского муниципального образования, Админи</w:t>
      </w:r>
      <w:r w:rsidR="00E36F19">
        <w:t xml:space="preserve">страция </w:t>
      </w:r>
      <w:r w:rsidR="00865CE5" w:rsidRPr="00865CE5">
        <w:t>Магистральнинского городского посел</w:t>
      </w:r>
      <w:r w:rsidR="00865CE5" w:rsidRPr="00865CE5">
        <w:t>е</w:t>
      </w:r>
      <w:r w:rsidR="00865CE5" w:rsidRPr="00865CE5">
        <w:t>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663552" w:rsidRPr="00091FB2" w:rsidRDefault="00663552" w:rsidP="0010097F">
      <w:pPr>
        <w:jc w:val="center"/>
        <w:rPr>
          <w:b/>
          <w:sz w:val="23"/>
          <w:szCs w:val="23"/>
        </w:rPr>
      </w:pPr>
    </w:p>
    <w:p w:rsidR="000A1668" w:rsidRDefault="00B922FB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B6581A">
        <w:rPr>
          <w:sz w:val="23"/>
          <w:szCs w:val="23"/>
        </w:rPr>
        <w:t>Установить публичный сервитут в отношении части земель в кадастровом квартале 38:07:020227, с местоположением: Иркутская область, Казачинско-Ленский район, р.п. Магистрал</w:t>
      </w:r>
      <w:r w:rsidR="00B6581A">
        <w:rPr>
          <w:sz w:val="23"/>
          <w:szCs w:val="23"/>
        </w:rPr>
        <w:t>ь</w:t>
      </w:r>
      <w:r w:rsidR="00B6581A">
        <w:rPr>
          <w:sz w:val="23"/>
          <w:szCs w:val="23"/>
        </w:rPr>
        <w:t xml:space="preserve">ный, по улице Мостостроителей около земельного участка с кадастровым номером 38:07:020227:8, для размещения </w:t>
      </w:r>
      <w:r w:rsidR="000655AE">
        <w:rPr>
          <w:sz w:val="23"/>
          <w:szCs w:val="23"/>
        </w:rPr>
        <w:t xml:space="preserve">объекта </w:t>
      </w:r>
      <w:proofErr w:type="spellStart"/>
      <w:r w:rsidR="000655AE">
        <w:rPr>
          <w:sz w:val="23"/>
          <w:szCs w:val="23"/>
        </w:rPr>
        <w:t>электросетевого</w:t>
      </w:r>
      <w:proofErr w:type="spellEnd"/>
      <w:r w:rsidR="000655AE">
        <w:rPr>
          <w:sz w:val="23"/>
          <w:szCs w:val="23"/>
        </w:rPr>
        <w:t xml:space="preserve"> хозяйства «Воздушная линия электропередачи ВЛ-10 кВ (одна опора), комплексная трансформаторная подстанция мощностью 250 </w:t>
      </w:r>
      <w:proofErr w:type="spellStart"/>
      <w:r w:rsidR="000655AE">
        <w:rPr>
          <w:sz w:val="23"/>
          <w:szCs w:val="23"/>
        </w:rPr>
        <w:t>кВа</w:t>
      </w:r>
      <w:proofErr w:type="spellEnd"/>
      <w:r w:rsidR="000655AE">
        <w:rPr>
          <w:sz w:val="23"/>
          <w:szCs w:val="23"/>
        </w:rPr>
        <w:t xml:space="preserve"> напряжением 10/0,4 кВ» в ц</w:t>
      </w:r>
      <w:r w:rsidR="000655AE">
        <w:rPr>
          <w:sz w:val="23"/>
          <w:szCs w:val="23"/>
        </w:rPr>
        <w:t>е</w:t>
      </w:r>
      <w:r w:rsidR="000655AE">
        <w:rPr>
          <w:sz w:val="23"/>
          <w:szCs w:val="23"/>
        </w:rPr>
        <w:t xml:space="preserve">лях размещения объектов </w:t>
      </w:r>
      <w:proofErr w:type="spellStart"/>
      <w:r w:rsidR="000655AE">
        <w:rPr>
          <w:sz w:val="23"/>
          <w:szCs w:val="23"/>
        </w:rPr>
        <w:t>электросетевого</w:t>
      </w:r>
      <w:proofErr w:type="spellEnd"/>
      <w:r w:rsidR="000655AE">
        <w:rPr>
          <w:sz w:val="23"/>
          <w:szCs w:val="23"/>
        </w:rPr>
        <w:t xml:space="preserve"> хозяйства местного значения </w:t>
      </w:r>
      <w:r w:rsidR="00E64FD2">
        <w:rPr>
          <w:sz w:val="23"/>
          <w:szCs w:val="23"/>
        </w:rPr>
        <w:t>на срок 49 лет:</w:t>
      </w:r>
    </w:p>
    <w:p w:rsidR="00E64FD2" w:rsidRDefault="00E64FD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</w:t>
      </w:r>
      <w:r w:rsidR="000452A1">
        <w:rPr>
          <w:sz w:val="23"/>
          <w:szCs w:val="23"/>
        </w:rPr>
        <w:t>порядок установления зоны с особыми условиями использования территорий и содержание ограничений прав на земельные участки в границах таких зон утверждены постановлением Правител</w:t>
      </w:r>
      <w:r w:rsidR="000452A1">
        <w:rPr>
          <w:sz w:val="23"/>
          <w:szCs w:val="23"/>
        </w:rPr>
        <w:t>ь</w:t>
      </w:r>
      <w:r w:rsidR="000452A1">
        <w:rPr>
          <w:sz w:val="23"/>
          <w:szCs w:val="23"/>
        </w:rPr>
        <w:t xml:space="preserve">ства РФ от 24 февраля 2009 года № 160 «О порядке установления охранных зон объектов </w:t>
      </w:r>
      <w:proofErr w:type="spellStart"/>
      <w:r w:rsidR="000452A1">
        <w:rPr>
          <w:sz w:val="23"/>
          <w:szCs w:val="23"/>
        </w:rPr>
        <w:t>электросет</w:t>
      </w:r>
      <w:r w:rsidR="000452A1">
        <w:rPr>
          <w:sz w:val="23"/>
          <w:szCs w:val="23"/>
        </w:rPr>
        <w:t>е</w:t>
      </w:r>
      <w:r w:rsidR="000452A1">
        <w:rPr>
          <w:sz w:val="23"/>
          <w:szCs w:val="23"/>
        </w:rPr>
        <w:t>вого</w:t>
      </w:r>
      <w:proofErr w:type="spellEnd"/>
      <w:r w:rsidR="000452A1">
        <w:rPr>
          <w:sz w:val="23"/>
          <w:szCs w:val="23"/>
        </w:rPr>
        <w:t xml:space="preserve"> хозяйства и особых условий использования земельных участков, расположенных в границах т</w:t>
      </w:r>
      <w:r w:rsidR="000452A1">
        <w:rPr>
          <w:sz w:val="23"/>
          <w:szCs w:val="23"/>
        </w:rPr>
        <w:t>а</w:t>
      </w:r>
      <w:r w:rsidR="000452A1">
        <w:rPr>
          <w:sz w:val="23"/>
          <w:szCs w:val="23"/>
        </w:rPr>
        <w:t>ких зон»;</w:t>
      </w:r>
    </w:p>
    <w:p w:rsidR="000452A1" w:rsidRDefault="000452A1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2) плата за публичный сервитут:</w:t>
      </w:r>
    </w:p>
    <w:p w:rsidR="00582572" w:rsidRDefault="0058257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а) плата за публичный сервитут вносится Обладателем публичного сервитута единовременным платежом не позднее шести месяцев со дня принятия настоящего </w:t>
      </w:r>
      <w:r w:rsidR="00E319D3">
        <w:rPr>
          <w:sz w:val="23"/>
          <w:szCs w:val="23"/>
        </w:rPr>
        <w:t>постановления</w:t>
      </w:r>
      <w:r>
        <w:rPr>
          <w:sz w:val="23"/>
          <w:szCs w:val="23"/>
        </w:rPr>
        <w:t>;</w:t>
      </w:r>
    </w:p>
    <w:p w:rsidR="00582572" w:rsidRDefault="0058257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б) размер платы за публичный сервитут определяется в соответствии с расчетом, прилагаемым к настоящему постановлению (Приложение 1);</w:t>
      </w:r>
    </w:p>
    <w:p w:rsidR="00582572" w:rsidRDefault="0058257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3) права и обязанности Обладателя публичного сервитута:</w:t>
      </w:r>
    </w:p>
    <w:p w:rsidR="00582572" w:rsidRDefault="0058257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а) Обладатель публичного сервитута обязан:</w:t>
      </w:r>
    </w:p>
    <w:p w:rsidR="00582572" w:rsidRDefault="0058257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- своевременно вносить плату за публичный сервитут в порядке и размерах, установленных по</w:t>
      </w:r>
      <w:r>
        <w:rPr>
          <w:sz w:val="23"/>
          <w:szCs w:val="23"/>
        </w:rPr>
        <w:t>д</w:t>
      </w:r>
      <w:r>
        <w:rPr>
          <w:sz w:val="23"/>
          <w:szCs w:val="23"/>
        </w:rPr>
        <w:t>пунктом 2 настоящего пункта</w:t>
      </w:r>
      <w:r w:rsidR="00EB3142">
        <w:rPr>
          <w:sz w:val="23"/>
          <w:szCs w:val="23"/>
        </w:rPr>
        <w:t>;</w:t>
      </w:r>
    </w:p>
    <w:p w:rsidR="00EB3142" w:rsidRDefault="00EB314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- привести земли в состояние, пригодное для их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</w:t>
      </w:r>
      <w:r w:rsidR="00235219">
        <w:rPr>
          <w:sz w:val="23"/>
          <w:szCs w:val="23"/>
        </w:rPr>
        <w:t>н</w:t>
      </w:r>
      <w:r>
        <w:rPr>
          <w:sz w:val="23"/>
          <w:szCs w:val="23"/>
        </w:rPr>
        <w:t xml:space="preserve"> публичный сервитут;</w:t>
      </w:r>
    </w:p>
    <w:p w:rsidR="00EB3142" w:rsidRDefault="00EB314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б) Обладатель публичного сервитута вправе: </w:t>
      </w:r>
    </w:p>
    <w:p w:rsidR="00EB3142" w:rsidRDefault="00EB314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- приступить к осуществлению публичного сервитута после внесения платы за публичный серв</w:t>
      </w:r>
      <w:r>
        <w:rPr>
          <w:sz w:val="23"/>
          <w:szCs w:val="23"/>
        </w:rPr>
        <w:t>и</w:t>
      </w:r>
      <w:r>
        <w:rPr>
          <w:sz w:val="23"/>
          <w:szCs w:val="23"/>
        </w:rPr>
        <w:t>тут в соответствии с настоящим постановлением;</w:t>
      </w:r>
    </w:p>
    <w:p w:rsidR="00EB3142" w:rsidRDefault="00EB314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- до окончания срока публичного сервитута обратиться с ходатайством об установлении публи</w:t>
      </w:r>
      <w:r>
        <w:rPr>
          <w:sz w:val="23"/>
          <w:szCs w:val="23"/>
        </w:rPr>
        <w:t>ч</w:t>
      </w:r>
      <w:r>
        <w:rPr>
          <w:sz w:val="23"/>
          <w:szCs w:val="23"/>
        </w:rPr>
        <w:t>ного сервитута на новый срок.</w:t>
      </w:r>
    </w:p>
    <w:p w:rsidR="00663552" w:rsidRDefault="0066355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E64FD2" w:rsidRDefault="00EB314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2. Утвердить границы публичного сервитута (Приложение № 2)</w:t>
      </w:r>
    </w:p>
    <w:p w:rsidR="00663552" w:rsidRPr="00663552" w:rsidRDefault="00663552" w:rsidP="00B6581A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663552" w:rsidRDefault="00663552" w:rsidP="004553AD">
      <w:pPr>
        <w:ind w:firstLine="567"/>
        <w:jc w:val="both"/>
      </w:pPr>
      <w:r>
        <w:t>3</w:t>
      </w:r>
      <w:r w:rsidR="00B32DBA" w:rsidRPr="00332A46">
        <w:t xml:space="preserve">. </w:t>
      </w:r>
      <w:r>
        <w:t>Отделу строительства, архитектуры и жилищно-коммунального хозяйства в течении 5 (п</w:t>
      </w:r>
      <w:r>
        <w:t>я</w:t>
      </w:r>
      <w:r>
        <w:t>ти) рабочих дней со дня принятия настоящего постановления направить его копию:</w:t>
      </w:r>
    </w:p>
    <w:p w:rsidR="00663552" w:rsidRDefault="00663552" w:rsidP="004553AD">
      <w:pPr>
        <w:ind w:firstLine="567"/>
        <w:jc w:val="both"/>
      </w:pPr>
      <w:r>
        <w:t>1) в Управление Федеральной службы государственной регистрации, кадастра и картографии по Иркутской области;</w:t>
      </w:r>
    </w:p>
    <w:p w:rsidR="00663552" w:rsidRDefault="00663552" w:rsidP="004553AD">
      <w:pPr>
        <w:ind w:firstLine="567"/>
        <w:jc w:val="both"/>
      </w:pPr>
      <w:r>
        <w:t>2) Обладателю публичного сервитута.</w:t>
      </w:r>
    </w:p>
    <w:p w:rsidR="00663552" w:rsidRDefault="00663552" w:rsidP="004553AD">
      <w:pPr>
        <w:ind w:firstLine="567"/>
        <w:jc w:val="both"/>
      </w:pPr>
    </w:p>
    <w:p w:rsidR="00B32DBA" w:rsidRDefault="00663552" w:rsidP="004553AD">
      <w:pPr>
        <w:ind w:firstLine="567"/>
        <w:jc w:val="both"/>
      </w:pPr>
      <w:r>
        <w:t xml:space="preserve">4. </w:t>
      </w:r>
      <w:r w:rsidR="00261332">
        <w:t>Отделу строительства, архитектуры и жилищно-коммунального хозяйства в течении 5 (п</w:t>
      </w:r>
      <w:r w:rsidR="00261332">
        <w:t>я</w:t>
      </w:r>
      <w:r w:rsidR="00261332">
        <w:t>ти) рабочих дней со дня принятия настоящего постановления</w:t>
      </w:r>
      <w:r w:rsidR="00261332" w:rsidRPr="00332A46">
        <w:t xml:space="preserve"> </w:t>
      </w:r>
      <w:r w:rsidR="00261332">
        <w:t>обеспечить его о</w:t>
      </w:r>
      <w:r w:rsidR="00B32DBA" w:rsidRPr="00332A46">
        <w:t>публикова</w:t>
      </w:r>
      <w:r w:rsidR="00261332">
        <w:t>ние</w:t>
      </w:r>
      <w:r w:rsidR="00B32DBA" w:rsidRPr="00332A46">
        <w:t xml:space="preserve"> </w:t>
      </w:r>
      <w:bookmarkStart w:id="1" w:name="_Hlk24639581"/>
      <w:r w:rsidR="00B32DBA" w:rsidRPr="00332A46">
        <w:t>в г</w:t>
      </w:r>
      <w:r w:rsidR="00B32DBA" w:rsidRPr="00332A46">
        <w:t>а</w:t>
      </w:r>
      <w:r w:rsidR="00B32DBA" w:rsidRPr="00332A46">
        <w:t>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</w:t>
      </w:r>
      <w:r w:rsidR="00261332">
        <w:t>размещение в информационно-телекоммуникационной сети «Интернет» на</w:t>
      </w:r>
      <w:r w:rsidR="00C4649D" w:rsidRPr="00332A46">
        <w:t xml:space="preserve"> сайте администрации Магистральнинского городского поселения</w:t>
      </w:r>
      <w:r w:rsidR="00B32DBA" w:rsidRPr="00332A46">
        <w:t>.</w:t>
      </w:r>
    </w:p>
    <w:p w:rsidR="00261332" w:rsidRDefault="00261332" w:rsidP="004553AD">
      <w:pPr>
        <w:ind w:firstLine="567"/>
        <w:jc w:val="both"/>
      </w:pPr>
    </w:p>
    <w:p w:rsidR="000A1668" w:rsidRPr="00332A46" w:rsidRDefault="00261332" w:rsidP="004553AD">
      <w:pPr>
        <w:ind w:firstLine="567"/>
        <w:jc w:val="both"/>
      </w:pPr>
      <w:r>
        <w:t>5</w:t>
      </w:r>
      <w:r w:rsidR="00912432">
        <w:t xml:space="preserve">. </w:t>
      </w:r>
      <w:r w:rsidR="00912432" w:rsidRPr="00043098">
        <w:t xml:space="preserve">Контроль исполнения настоящего постановления </w:t>
      </w:r>
      <w:r w:rsidR="00912432">
        <w:rPr>
          <w:color w:val="000000"/>
          <w:shd w:val="clear" w:color="auto" w:fill="FFFFFF"/>
        </w:rPr>
        <w:t xml:space="preserve">возложить на заведующего отделом строительства, архитектуры и жилищно-коммунального хозяйства </w:t>
      </w:r>
      <w:proofErr w:type="spellStart"/>
      <w:r w:rsidR="00912432">
        <w:rPr>
          <w:color w:val="000000"/>
          <w:shd w:val="clear" w:color="auto" w:fill="FFFFFF"/>
        </w:rPr>
        <w:t>Абдрахманова</w:t>
      </w:r>
      <w:proofErr w:type="spellEnd"/>
      <w:r w:rsidR="00912432">
        <w:rPr>
          <w:color w:val="000000"/>
          <w:shd w:val="clear" w:color="auto" w:fill="FFFFFF"/>
        </w:rPr>
        <w:t xml:space="preserve"> Дмитрия </w:t>
      </w:r>
      <w:proofErr w:type="spellStart"/>
      <w:r w:rsidR="00912432">
        <w:rPr>
          <w:color w:val="000000"/>
          <w:shd w:val="clear" w:color="auto" w:fill="FFFFFF"/>
        </w:rPr>
        <w:t>Гали</w:t>
      </w:r>
      <w:r w:rsidR="00912432">
        <w:rPr>
          <w:color w:val="000000"/>
          <w:shd w:val="clear" w:color="auto" w:fill="FFFFFF"/>
        </w:rPr>
        <w:t>е</w:t>
      </w:r>
      <w:r w:rsidR="00912432">
        <w:rPr>
          <w:color w:val="000000"/>
          <w:shd w:val="clear" w:color="auto" w:fill="FFFFFF"/>
        </w:rPr>
        <w:t>вича</w:t>
      </w:r>
      <w:proofErr w:type="spellEnd"/>
      <w:r w:rsidR="00912432"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332A46" w:rsidP="00B62959">
      <w:pPr>
        <w:jc w:val="both"/>
      </w:pPr>
      <w:r>
        <w:t>Г</w:t>
      </w:r>
      <w:r w:rsidR="00B32DBA" w:rsidRPr="00332A46">
        <w:t>лав</w:t>
      </w:r>
      <w:r>
        <w:t>а</w:t>
      </w:r>
      <w:r w:rsidR="00F44D9D">
        <w:t xml:space="preserve"> </w:t>
      </w:r>
      <w:r w:rsidR="00B32DBA" w:rsidRPr="00332A46">
        <w:t>Магистральнинского</w:t>
      </w:r>
    </w:p>
    <w:p w:rsidR="006D7C0C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32A46">
        <w:t>П.А. Егоров</w:t>
      </w: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2F11EF">
      <w:pPr>
        <w:tabs>
          <w:tab w:val="left" w:pos="3420"/>
        </w:tabs>
        <w:ind w:firstLine="6237"/>
        <w:rPr>
          <w:rStyle w:val="FontStyle12"/>
          <w:sz w:val="22"/>
          <w:szCs w:val="22"/>
        </w:rPr>
      </w:pPr>
    </w:p>
    <w:p w:rsidR="002F11EF" w:rsidRPr="00AB41F6" w:rsidRDefault="002F11EF" w:rsidP="002B6BF4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1 </w:t>
      </w:r>
    </w:p>
    <w:p w:rsidR="002F11EF" w:rsidRPr="00AB41F6" w:rsidRDefault="002F11EF" w:rsidP="002B6BF4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к П</w:t>
      </w:r>
      <w:r w:rsidRPr="00AB41F6">
        <w:rPr>
          <w:rStyle w:val="FontStyle12"/>
          <w:sz w:val="22"/>
          <w:szCs w:val="22"/>
        </w:rPr>
        <w:t xml:space="preserve">остановлению администрации </w:t>
      </w:r>
    </w:p>
    <w:p w:rsidR="002F11EF" w:rsidRPr="00AB41F6" w:rsidRDefault="002F11EF" w:rsidP="002B6BF4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 w:rsidR="00746082"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2F11EF" w:rsidRPr="00746082" w:rsidRDefault="002F11EF" w:rsidP="00746082">
      <w:pPr>
        <w:tabs>
          <w:tab w:val="left" w:pos="3420"/>
          <w:tab w:val="left" w:pos="10206"/>
        </w:tabs>
        <w:ind w:left="5103"/>
        <w:rPr>
          <w:sz w:val="22"/>
          <w:szCs w:val="22"/>
        </w:rPr>
      </w:pPr>
      <w:r w:rsidRPr="006D2594">
        <w:rPr>
          <w:rStyle w:val="FontStyle12"/>
          <w:sz w:val="22"/>
          <w:szCs w:val="22"/>
        </w:rPr>
        <w:t xml:space="preserve">от </w:t>
      </w:r>
      <w:r>
        <w:rPr>
          <w:rStyle w:val="FontStyle12"/>
          <w:sz w:val="22"/>
          <w:szCs w:val="22"/>
        </w:rPr>
        <w:t>25 июня</w:t>
      </w:r>
      <w:r w:rsidRPr="006D2594">
        <w:rPr>
          <w:rStyle w:val="FontStyle12"/>
          <w:sz w:val="22"/>
          <w:szCs w:val="22"/>
        </w:rPr>
        <w:t xml:space="preserve"> 20</w:t>
      </w:r>
      <w:r>
        <w:rPr>
          <w:rStyle w:val="FontStyle12"/>
          <w:sz w:val="22"/>
          <w:szCs w:val="22"/>
        </w:rPr>
        <w:t>20</w:t>
      </w:r>
      <w:r w:rsidRPr="006D2594">
        <w:rPr>
          <w:rStyle w:val="FontStyle12"/>
          <w:sz w:val="22"/>
          <w:szCs w:val="22"/>
        </w:rPr>
        <w:t xml:space="preserve"> год </w:t>
      </w:r>
      <w:r>
        <w:rPr>
          <w:rStyle w:val="FontStyle12"/>
          <w:sz w:val="22"/>
          <w:szCs w:val="22"/>
        </w:rPr>
        <w:t>№</w:t>
      </w:r>
      <w:r w:rsidRPr="00C4743B">
        <w:rPr>
          <w:rStyle w:val="FontStyle12"/>
          <w:sz w:val="22"/>
          <w:szCs w:val="22"/>
        </w:rPr>
        <w:t xml:space="preserve"> </w:t>
      </w:r>
      <w:r>
        <w:rPr>
          <w:rStyle w:val="FontStyle12"/>
          <w:sz w:val="22"/>
          <w:szCs w:val="22"/>
        </w:rPr>
        <w:t xml:space="preserve">196 </w:t>
      </w:r>
      <w:r w:rsidRPr="00C4743B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C4743B">
        <w:rPr>
          <w:rStyle w:val="FontStyle12"/>
          <w:sz w:val="22"/>
          <w:szCs w:val="22"/>
        </w:rPr>
        <w:t>п</w:t>
      </w:r>
      <w:proofErr w:type="spellEnd"/>
    </w:p>
    <w:p w:rsidR="002F11EF" w:rsidRDefault="002F11EF" w:rsidP="00B62959">
      <w:pPr>
        <w:jc w:val="both"/>
      </w:pPr>
    </w:p>
    <w:p w:rsidR="002F11EF" w:rsidRDefault="002F11EF" w:rsidP="00B62959">
      <w:pPr>
        <w:jc w:val="both"/>
      </w:pPr>
    </w:p>
    <w:p w:rsidR="002F11EF" w:rsidRDefault="002F11EF" w:rsidP="002F11EF">
      <w:pPr>
        <w:jc w:val="center"/>
      </w:pPr>
      <w:r>
        <w:t>Расчет платы за публичный сервитут</w:t>
      </w:r>
    </w:p>
    <w:p w:rsidR="002F11EF" w:rsidRDefault="002F11EF" w:rsidP="002F11EF">
      <w:pPr>
        <w:jc w:val="center"/>
      </w:pPr>
      <w:r>
        <w:t>Обладатель: ОГУЭП«</w:t>
      </w:r>
      <w:proofErr w:type="spellStart"/>
      <w:r>
        <w:t>Облкоммунэнерго</w:t>
      </w:r>
      <w:proofErr w:type="spellEnd"/>
      <w:r>
        <w:t>»</w:t>
      </w:r>
    </w:p>
    <w:p w:rsidR="002F11EF" w:rsidRDefault="002F11EF" w:rsidP="002F11EF">
      <w:pPr>
        <w:jc w:val="center"/>
      </w:pPr>
    </w:p>
    <w:tbl>
      <w:tblPr>
        <w:tblStyle w:val="ae"/>
        <w:tblW w:w="0" w:type="auto"/>
        <w:tblLook w:val="04A0"/>
      </w:tblPr>
      <w:tblGrid>
        <w:gridCol w:w="2012"/>
        <w:gridCol w:w="1867"/>
        <w:gridCol w:w="1867"/>
        <w:gridCol w:w="1867"/>
        <w:gridCol w:w="1457"/>
        <w:gridCol w:w="1352"/>
      </w:tblGrid>
      <w:tr w:rsidR="002F11EF" w:rsidTr="00E319D3">
        <w:tc>
          <w:tcPr>
            <w:tcW w:w="2012" w:type="dxa"/>
          </w:tcPr>
          <w:p w:rsidR="002F11EF" w:rsidRDefault="002F11EF" w:rsidP="002F11EF">
            <w:r>
              <w:t>Назначение з</w:t>
            </w:r>
            <w:r>
              <w:t>е</w:t>
            </w:r>
            <w:r>
              <w:t>мель</w:t>
            </w:r>
          </w:p>
        </w:tc>
        <w:tc>
          <w:tcPr>
            <w:tcW w:w="1867" w:type="dxa"/>
          </w:tcPr>
          <w:p w:rsidR="002F11EF" w:rsidRDefault="002F11EF" w:rsidP="002F11EF">
            <w:r>
              <w:t>Кадастровые номера (ква</w:t>
            </w:r>
            <w:r>
              <w:t>р</w:t>
            </w:r>
            <w:r>
              <w:t>талы) земел</w:t>
            </w:r>
            <w:r>
              <w:t>ь</w:t>
            </w:r>
            <w:r>
              <w:t>ных участков в отношении к</w:t>
            </w:r>
            <w:r>
              <w:t>о</w:t>
            </w:r>
            <w:r>
              <w:t>торых устана</w:t>
            </w:r>
            <w:r>
              <w:t>в</w:t>
            </w:r>
            <w:r>
              <w:t>ливается пу</w:t>
            </w:r>
            <w:r>
              <w:t>б</w:t>
            </w:r>
            <w:r>
              <w:t>личный серв</w:t>
            </w:r>
            <w:r>
              <w:t>и</w:t>
            </w:r>
            <w:r>
              <w:t>тут</w:t>
            </w:r>
          </w:p>
        </w:tc>
        <w:tc>
          <w:tcPr>
            <w:tcW w:w="1867" w:type="dxa"/>
          </w:tcPr>
          <w:p w:rsidR="002F11EF" w:rsidRDefault="002F11EF" w:rsidP="002F11EF">
            <w:r>
              <w:t>Средний пок</w:t>
            </w:r>
            <w:r>
              <w:t>а</w:t>
            </w:r>
            <w:r>
              <w:t>затель кадас</w:t>
            </w:r>
            <w:r>
              <w:t>т</w:t>
            </w:r>
            <w:r>
              <w:t>ровой стоим</w:t>
            </w:r>
            <w:r>
              <w:t>о</w:t>
            </w:r>
            <w:r>
              <w:t>сти земельных участков, в о</w:t>
            </w:r>
            <w:r>
              <w:t>т</w:t>
            </w:r>
            <w:r>
              <w:t>ношении кот</w:t>
            </w:r>
            <w:r>
              <w:t>о</w:t>
            </w:r>
            <w:r>
              <w:t>рых устанавл</w:t>
            </w:r>
            <w:r>
              <w:t>и</w:t>
            </w:r>
            <w:r>
              <w:t>вается публи</w:t>
            </w:r>
            <w:r>
              <w:t>ч</w:t>
            </w:r>
            <w:r>
              <w:t>ный сервитут, руб. за 1 кв. м.</w:t>
            </w:r>
          </w:p>
        </w:tc>
        <w:tc>
          <w:tcPr>
            <w:tcW w:w="1867" w:type="dxa"/>
          </w:tcPr>
          <w:p w:rsidR="002F11EF" w:rsidRDefault="002F11EF" w:rsidP="002F11EF">
            <w:r>
              <w:t>Площадь ча</w:t>
            </w:r>
            <w:r>
              <w:t>с</w:t>
            </w:r>
            <w:r>
              <w:t>тей земельных участков, в о</w:t>
            </w:r>
            <w:r>
              <w:t>т</w:t>
            </w:r>
            <w:r>
              <w:t>ношении кот</w:t>
            </w:r>
            <w:r>
              <w:t>о</w:t>
            </w:r>
            <w:r>
              <w:t>рых устанавл</w:t>
            </w:r>
            <w:r>
              <w:t>и</w:t>
            </w:r>
            <w:r>
              <w:t>вается публи</w:t>
            </w:r>
            <w:r>
              <w:t>ч</w:t>
            </w:r>
            <w:r>
              <w:t>ный се</w:t>
            </w:r>
            <w:r>
              <w:t>р</w:t>
            </w:r>
            <w:r>
              <w:t>витут, кв. м.</w:t>
            </w:r>
          </w:p>
        </w:tc>
        <w:tc>
          <w:tcPr>
            <w:tcW w:w="1457" w:type="dxa"/>
          </w:tcPr>
          <w:p w:rsidR="002F11EF" w:rsidRDefault="002F11EF" w:rsidP="002F11EF">
            <w:r>
              <w:t>Процент от кадастр</w:t>
            </w:r>
            <w:r>
              <w:t>о</w:t>
            </w:r>
            <w:r>
              <w:t>вой сто</w:t>
            </w:r>
            <w:r>
              <w:t>и</w:t>
            </w:r>
            <w:r>
              <w:t>мости</w:t>
            </w:r>
          </w:p>
        </w:tc>
        <w:tc>
          <w:tcPr>
            <w:tcW w:w="1352" w:type="dxa"/>
          </w:tcPr>
          <w:p w:rsidR="002F11EF" w:rsidRDefault="002F11EF" w:rsidP="002F11EF">
            <w:r>
              <w:t>Годовая плата за публи</w:t>
            </w:r>
            <w:r>
              <w:t>ч</w:t>
            </w:r>
            <w:r>
              <w:t>ный се</w:t>
            </w:r>
            <w:r>
              <w:t>р</w:t>
            </w:r>
            <w:r>
              <w:t>витут, руб.</w:t>
            </w:r>
          </w:p>
        </w:tc>
      </w:tr>
      <w:tr w:rsidR="002F11EF" w:rsidTr="00E319D3">
        <w:tc>
          <w:tcPr>
            <w:tcW w:w="2012" w:type="dxa"/>
          </w:tcPr>
          <w:p w:rsidR="002F11EF" w:rsidRDefault="00E319D3" w:rsidP="002F11EF">
            <w:r>
              <w:rPr>
                <w:sz w:val="23"/>
                <w:szCs w:val="23"/>
              </w:rPr>
              <w:t xml:space="preserve">для размещения объекта </w:t>
            </w:r>
            <w:proofErr w:type="spellStart"/>
            <w:r>
              <w:rPr>
                <w:sz w:val="23"/>
                <w:szCs w:val="23"/>
              </w:rPr>
              <w:t>электр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сетевого</w:t>
            </w:r>
            <w:proofErr w:type="spellEnd"/>
            <w:r>
              <w:rPr>
                <w:sz w:val="23"/>
                <w:szCs w:val="23"/>
              </w:rPr>
              <w:t xml:space="preserve"> хозяйс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ва «Воздушная линия электроп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редачи ВЛ-10 кВ (одна опора), комплексная трансформато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 xml:space="preserve">ная подстанция мощностью 250 </w:t>
            </w:r>
            <w:proofErr w:type="spellStart"/>
            <w:r>
              <w:rPr>
                <w:sz w:val="23"/>
                <w:szCs w:val="23"/>
              </w:rPr>
              <w:t>кВа</w:t>
            </w:r>
            <w:proofErr w:type="spellEnd"/>
            <w:r>
              <w:rPr>
                <w:sz w:val="23"/>
                <w:szCs w:val="23"/>
              </w:rPr>
              <w:t xml:space="preserve"> напряжением 10/0,4 кВ»</w:t>
            </w:r>
          </w:p>
        </w:tc>
        <w:tc>
          <w:tcPr>
            <w:tcW w:w="1867" w:type="dxa"/>
          </w:tcPr>
          <w:p w:rsidR="002F11EF" w:rsidRDefault="00E319D3" w:rsidP="002F11EF">
            <w:r>
              <w:t>38:07:020227</w:t>
            </w:r>
          </w:p>
        </w:tc>
        <w:tc>
          <w:tcPr>
            <w:tcW w:w="1867" w:type="dxa"/>
          </w:tcPr>
          <w:p w:rsidR="00E319D3" w:rsidRDefault="00E319D3" w:rsidP="002F11EF">
            <w:r>
              <w:t>348,49</w:t>
            </w:r>
          </w:p>
        </w:tc>
        <w:tc>
          <w:tcPr>
            <w:tcW w:w="1867" w:type="dxa"/>
          </w:tcPr>
          <w:p w:rsidR="002F11EF" w:rsidRDefault="00E319D3" w:rsidP="002F11EF">
            <w:r>
              <w:t>17</w:t>
            </w:r>
          </w:p>
        </w:tc>
        <w:tc>
          <w:tcPr>
            <w:tcW w:w="1457" w:type="dxa"/>
          </w:tcPr>
          <w:p w:rsidR="002F11EF" w:rsidRDefault="00E319D3" w:rsidP="002F11EF">
            <w:r>
              <w:t>0,01</w:t>
            </w:r>
          </w:p>
        </w:tc>
        <w:tc>
          <w:tcPr>
            <w:tcW w:w="1352" w:type="dxa"/>
          </w:tcPr>
          <w:p w:rsidR="002F11EF" w:rsidRDefault="00E319D3" w:rsidP="002F11EF">
            <w:r>
              <w:t>0,59</w:t>
            </w:r>
          </w:p>
        </w:tc>
      </w:tr>
      <w:tr w:rsidR="00E319D3" w:rsidTr="00E319D3">
        <w:tc>
          <w:tcPr>
            <w:tcW w:w="9070" w:type="dxa"/>
            <w:gridSpan w:val="5"/>
          </w:tcPr>
          <w:p w:rsidR="00E319D3" w:rsidRDefault="00E319D3" w:rsidP="00E319D3">
            <w:pPr>
              <w:jc w:val="right"/>
            </w:pPr>
            <w:r>
              <w:t>итого</w:t>
            </w:r>
          </w:p>
        </w:tc>
        <w:tc>
          <w:tcPr>
            <w:tcW w:w="1352" w:type="dxa"/>
          </w:tcPr>
          <w:p w:rsidR="00E319D3" w:rsidRDefault="00E319D3" w:rsidP="002F11EF">
            <w:r>
              <w:t>0,59</w:t>
            </w:r>
          </w:p>
        </w:tc>
      </w:tr>
      <w:tr w:rsidR="00E319D3" w:rsidTr="00E319D3">
        <w:tc>
          <w:tcPr>
            <w:tcW w:w="9070" w:type="dxa"/>
            <w:gridSpan w:val="5"/>
          </w:tcPr>
          <w:p w:rsidR="00E319D3" w:rsidRDefault="00E319D3" w:rsidP="00E319D3">
            <w:pPr>
              <w:jc w:val="right"/>
            </w:pPr>
            <w:r>
              <w:t>Итого за 49 (сорок девять) лет</w:t>
            </w:r>
          </w:p>
        </w:tc>
        <w:tc>
          <w:tcPr>
            <w:tcW w:w="1352" w:type="dxa"/>
          </w:tcPr>
          <w:p w:rsidR="00E319D3" w:rsidRDefault="00E319D3" w:rsidP="002F11EF">
            <w:r>
              <w:t>28,91</w:t>
            </w:r>
          </w:p>
        </w:tc>
      </w:tr>
    </w:tbl>
    <w:p w:rsidR="00E319D3" w:rsidRDefault="00E319D3" w:rsidP="00E319D3">
      <w:pPr>
        <w:ind w:firstLine="567"/>
        <w:jc w:val="both"/>
        <w:rPr>
          <w:color w:val="000000"/>
        </w:rPr>
      </w:pPr>
    </w:p>
    <w:p w:rsidR="00E319D3" w:rsidRPr="0078742B" w:rsidRDefault="00E319D3" w:rsidP="00E319D3">
      <w:pPr>
        <w:ind w:firstLine="567"/>
        <w:jc w:val="both"/>
        <w:rPr>
          <w:color w:val="000000"/>
        </w:rPr>
      </w:pPr>
      <w:r w:rsidRPr="0078742B">
        <w:rPr>
          <w:color w:val="000000"/>
        </w:rPr>
        <w:t xml:space="preserve">Плата за </w:t>
      </w:r>
      <w:r>
        <w:rPr>
          <w:color w:val="000000"/>
        </w:rPr>
        <w:t>публичный сервитут</w:t>
      </w:r>
      <w:r w:rsidRPr="0078742B">
        <w:rPr>
          <w:color w:val="000000"/>
        </w:rPr>
        <w:t xml:space="preserve"> вносится в рублях путем перечисления</w:t>
      </w:r>
    </w:p>
    <w:p w:rsidR="00E319D3" w:rsidRPr="0078742B" w:rsidRDefault="00E319D3" w:rsidP="00E319D3">
      <w:pPr>
        <w:tabs>
          <w:tab w:val="left" w:pos="4320"/>
        </w:tabs>
        <w:spacing w:line="20" w:lineRule="atLeast"/>
        <w:jc w:val="both"/>
      </w:pPr>
      <w:r w:rsidRPr="0078742B">
        <w:rPr>
          <w:color w:val="000000"/>
        </w:rPr>
        <w:t xml:space="preserve">в </w:t>
      </w:r>
      <w:r w:rsidRPr="0078742B">
        <w:t xml:space="preserve">УФК по Иркутской области (Администрация Магистральнинского городского поселения, л/с 04343003860 ИНН 3818019215, КПП 381801001), </w:t>
      </w:r>
      <w:proofErr w:type="spellStart"/>
      <w:r w:rsidRPr="0078742B">
        <w:t>р</w:t>
      </w:r>
      <w:proofErr w:type="spellEnd"/>
      <w:r w:rsidRPr="0078742B">
        <w:t>/счет 40101810</w:t>
      </w:r>
      <w:r>
        <w:t>25</w:t>
      </w:r>
      <w:r w:rsidRPr="0078742B">
        <w:t>00</w:t>
      </w:r>
      <w:r>
        <w:t>48</w:t>
      </w:r>
      <w:r w:rsidRPr="0078742B">
        <w:t>010001,</w:t>
      </w:r>
      <w:r>
        <w:t xml:space="preserve"> </w:t>
      </w:r>
      <w:r w:rsidRPr="0078742B">
        <w:t>ОКТМО 25614154, БИК 042520001, ОТДЕЛЕНИЕ ИРКУТСК Г.ИРКУТСК</w:t>
      </w:r>
      <w:r>
        <w:t xml:space="preserve"> </w:t>
      </w:r>
      <w:r w:rsidRPr="0078742B">
        <w:t xml:space="preserve">на код  </w:t>
      </w:r>
      <w:r w:rsidRPr="0078742B">
        <w:rPr>
          <w:b/>
          <w:bCs/>
        </w:rPr>
        <w:t xml:space="preserve">951 111 </w:t>
      </w:r>
      <w:r>
        <w:rPr>
          <w:b/>
          <w:bCs/>
        </w:rPr>
        <w:t>05314</w:t>
      </w:r>
      <w:r w:rsidRPr="0078742B">
        <w:rPr>
          <w:b/>
          <w:bCs/>
        </w:rPr>
        <w:t xml:space="preserve"> 13 0000 120</w:t>
      </w:r>
    </w:p>
    <w:p w:rsidR="002F11EF" w:rsidRDefault="002F11EF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Default="00746082" w:rsidP="00E319D3"/>
    <w:p w:rsidR="00746082" w:rsidRPr="00AB41F6" w:rsidRDefault="00746082" w:rsidP="00746082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>
        <w:rPr>
          <w:rStyle w:val="FontStyle12"/>
          <w:sz w:val="22"/>
          <w:szCs w:val="22"/>
        </w:rPr>
        <w:t>2</w:t>
      </w:r>
      <w:r w:rsidRPr="00AB41F6">
        <w:rPr>
          <w:rStyle w:val="FontStyle12"/>
          <w:sz w:val="22"/>
          <w:szCs w:val="22"/>
        </w:rPr>
        <w:t xml:space="preserve"> </w:t>
      </w:r>
    </w:p>
    <w:p w:rsidR="00746082" w:rsidRPr="00AB41F6" w:rsidRDefault="00746082" w:rsidP="00746082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к П</w:t>
      </w:r>
      <w:r w:rsidRPr="00AB41F6">
        <w:rPr>
          <w:rStyle w:val="FontStyle12"/>
          <w:sz w:val="22"/>
          <w:szCs w:val="22"/>
        </w:rPr>
        <w:t xml:space="preserve">остановлению администрации </w:t>
      </w:r>
    </w:p>
    <w:p w:rsidR="00746082" w:rsidRPr="00AB41F6" w:rsidRDefault="00746082" w:rsidP="00746082">
      <w:pPr>
        <w:tabs>
          <w:tab w:val="left" w:pos="3420"/>
          <w:tab w:val="left" w:pos="10206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746082" w:rsidRPr="00746082" w:rsidRDefault="00746082" w:rsidP="00746082">
      <w:pPr>
        <w:tabs>
          <w:tab w:val="left" w:pos="3420"/>
          <w:tab w:val="left" w:pos="10206"/>
        </w:tabs>
        <w:ind w:left="5103"/>
        <w:rPr>
          <w:sz w:val="22"/>
          <w:szCs w:val="22"/>
        </w:rPr>
      </w:pPr>
      <w:r w:rsidRPr="006D2594">
        <w:rPr>
          <w:rStyle w:val="FontStyle12"/>
          <w:sz w:val="22"/>
          <w:szCs w:val="22"/>
        </w:rPr>
        <w:t xml:space="preserve">от </w:t>
      </w:r>
      <w:r>
        <w:rPr>
          <w:rStyle w:val="FontStyle12"/>
          <w:sz w:val="22"/>
          <w:szCs w:val="22"/>
        </w:rPr>
        <w:t>25 июня</w:t>
      </w:r>
      <w:r w:rsidRPr="006D2594">
        <w:rPr>
          <w:rStyle w:val="FontStyle12"/>
          <w:sz w:val="22"/>
          <w:szCs w:val="22"/>
        </w:rPr>
        <w:t xml:space="preserve"> 20</w:t>
      </w:r>
      <w:r>
        <w:rPr>
          <w:rStyle w:val="FontStyle12"/>
          <w:sz w:val="22"/>
          <w:szCs w:val="22"/>
        </w:rPr>
        <w:t>20</w:t>
      </w:r>
      <w:r w:rsidRPr="006D2594">
        <w:rPr>
          <w:rStyle w:val="FontStyle12"/>
          <w:sz w:val="22"/>
          <w:szCs w:val="22"/>
        </w:rPr>
        <w:t xml:space="preserve"> год </w:t>
      </w:r>
      <w:r>
        <w:rPr>
          <w:rStyle w:val="FontStyle12"/>
          <w:sz w:val="22"/>
          <w:szCs w:val="22"/>
        </w:rPr>
        <w:t>№</w:t>
      </w:r>
      <w:r w:rsidRPr="00C4743B">
        <w:rPr>
          <w:rStyle w:val="FontStyle12"/>
          <w:sz w:val="22"/>
          <w:szCs w:val="22"/>
        </w:rPr>
        <w:t xml:space="preserve"> </w:t>
      </w:r>
      <w:r>
        <w:rPr>
          <w:rStyle w:val="FontStyle12"/>
          <w:sz w:val="22"/>
          <w:szCs w:val="22"/>
        </w:rPr>
        <w:t xml:space="preserve">196 </w:t>
      </w:r>
      <w:r w:rsidRPr="00C4743B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C4743B">
        <w:rPr>
          <w:rStyle w:val="FontStyle12"/>
          <w:sz w:val="22"/>
          <w:szCs w:val="22"/>
        </w:rPr>
        <w:t>п</w:t>
      </w:r>
      <w:proofErr w:type="spellEnd"/>
    </w:p>
    <w:p w:rsidR="00746082" w:rsidRDefault="00746082" w:rsidP="00746082">
      <w:pPr>
        <w:jc w:val="both"/>
      </w:pPr>
    </w:p>
    <w:p w:rsidR="00746082" w:rsidRPr="00B62959" w:rsidRDefault="000076A1" w:rsidP="00E319D3">
      <w:r>
        <w:rPr>
          <w:noProof/>
        </w:rPr>
        <w:drawing>
          <wp:inline distT="0" distB="0" distL="0" distR="0">
            <wp:extent cx="6477000" cy="87534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758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6082" w:rsidRPr="00B62959" w:rsidSect="0043241B">
      <w:pgSz w:w="11906" w:h="16838" w:code="9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6A1" w:rsidRDefault="000076A1">
      <w:r>
        <w:separator/>
      </w:r>
    </w:p>
  </w:endnote>
  <w:endnote w:type="continuationSeparator" w:id="1">
    <w:p w:rsidR="000076A1" w:rsidRDefault="00007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6A1" w:rsidRDefault="000076A1">
      <w:r>
        <w:separator/>
      </w:r>
    </w:p>
  </w:footnote>
  <w:footnote w:type="continuationSeparator" w:id="1">
    <w:p w:rsidR="000076A1" w:rsidRDefault="000076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076A1"/>
    <w:rsid w:val="00010627"/>
    <w:rsid w:val="000149CE"/>
    <w:rsid w:val="00015A0B"/>
    <w:rsid w:val="0002106E"/>
    <w:rsid w:val="0002668D"/>
    <w:rsid w:val="00030A7B"/>
    <w:rsid w:val="00032DE5"/>
    <w:rsid w:val="0003503C"/>
    <w:rsid w:val="00040994"/>
    <w:rsid w:val="000452A1"/>
    <w:rsid w:val="000516DD"/>
    <w:rsid w:val="0006355A"/>
    <w:rsid w:val="000655AE"/>
    <w:rsid w:val="00071639"/>
    <w:rsid w:val="00072480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8E0"/>
    <w:rsid w:val="00104F1F"/>
    <w:rsid w:val="001157C6"/>
    <w:rsid w:val="001303F5"/>
    <w:rsid w:val="00130E11"/>
    <w:rsid w:val="00133C5B"/>
    <w:rsid w:val="0013678A"/>
    <w:rsid w:val="00141B94"/>
    <w:rsid w:val="00144E3E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35219"/>
    <w:rsid w:val="0024100B"/>
    <w:rsid w:val="00241A68"/>
    <w:rsid w:val="00252083"/>
    <w:rsid w:val="00261332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BF4"/>
    <w:rsid w:val="002B6DED"/>
    <w:rsid w:val="002C28CC"/>
    <w:rsid w:val="002C4FFB"/>
    <w:rsid w:val="002C5FDF"/>
    <w:rsid w:val="002D1D6E"/>
    <w:rsid w:val="002D2D05"/>
    <w:rsid w:val="002F03FB"/>
    <w:rsid w:val="002F11EF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82572"/>
    <w:rsid w:val="005A6419"/>
    <w:rsid w:val="005A74FC"/>
    <w:rsid w:val="005B318E"/>
    <w:rsid w:val="005C2F46"/>
    <w:rsid w:val="005C4811"/>
    <w:rsid w:val="005F3CDC"/>
    <w:rsid w:val="00640BF3"/>
    <w:rsid w:val="00641FF4"/>
    <w:rsid w:val="0064655E"/>
    <w:rsid w:val="00657FA3"/>
    <w:rsid w:val="00663552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46082"/>
    <w:rsid w:val="00751AF2"/>
    <w:rsid w:val="00764FC7"/>
    <w:rsid w:val="007769C5"/>
    <w:rsid w:val="00781C3F"/>
    <w:rsid w:val="00786D45"/>
    <w:rsid w:val="00790AC9"/>
    <w:rsid w:val="00790FED"/>
    <w:rsid w:val="007939F4"/>
    <w:rsid w:val="00794C12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12432"/>
    <w:rsid w:val="00917B5C"/>
    <w:rsid w:val="009230D6"/>
    <w:rsid w:val="00944502"/>
    <w:rsid w:val="009454B4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07443"/>
    <w:rsid w:val="00B23543"/>
    <w:rsid w:val="00B32DBA"/>
    <w:rsid w:val="00B3331E"/>
    <w:rsid w:val="00B44145"/>
    <w:rsid w:val="00B54122"/>
    <w:rsid w:val="00B62959"/>
    <w:rsid w:val="00B63DE3"/>
    <w:rsid w:val="00B6581A"/>
    <w:rsid w:val="00B66364"/>
    <w:rsid w:val="00B84912"/>
    <w:rsid w:val="00B922FB"/>
    <w:rsid w:val="00BA67A7"/>
    <w:rsid w:val="00BC360C"/>
    <w:rsid w:val="00BD778B"/>
    <w:rsid w:val="00BE1373"/>
    <w:rsid w:val="00BE4490"/>
    <w:rsid w:val="00BF50B5"/>
    <w:rsid w:val="00C02296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85350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E094D"/>
    <w:rsid w:val="00DF6645"/>
    <w:rsid w:val="00E02A4C"/>
    <w:rsid w:val="00E123B2"/>
    <w:rsid w:val="00E27384"/>
    <w:rsid w:val="00E31652"/>
    <w:rsid w:val="00E319D3"/>
    <w:rsid w:val="00E31B19"/>
    <w:rsid w:val="00E347F1"/>
    <w:rsid w:val="00E35575"/>
    <w:rsid w:val="00E36F19"/>
    <w:rsid w:val="00E47B6C"/>
    <w:rsid w:val="00E558F3"/>
    <w:rsid w:val="00E623C1"/>
    <w:rsid w:val="00E63B71"/>
    <w:rsid w:val="00E64FD2"/>
    <w:rsid w:val="00E664E5"/>
    <w:rsid w:val="00E82E85"/>
    <w:rsid w:val="00E92A6C"/>
    <w:rsid w:val="00E94D7A"/>
    <w:rsid w:val="00EA19E8"/>
    <w:rsid w:val="00EB0E9F"/>
    <w:rsid w:val="00EB3142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422A4"/>
    <w:rsid w:val="00F42644"/>
    <w:rsid w:val="00F44A57"/>
    <w:rsid w:val="00F44D9D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  <w:style w:type="character" w:customStyle="1" w:styleId="FontStyle12">
    <w:name w:val="Font Style12"/>
    <w:rsid w:val="002F11EF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4</Pages>
  <Words>698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8</cp:revision>
  <cp:lastPrinted>2020-06-25T07:56:00Z</cp:lastPrinted>
  <dcterms:created xsi:type="dcterms:W3CDTF">2019-12-17T06:19:00Z</dcterms:created>
  <dcterms:modified xsi:type="dcterms:W3CDTF">2020-06-25T07:56:00Z</dcterms:modified>
</cp:coreProperties>
</file>