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Cs w:val="24"/>
        </w:rPr>
        <w:drawing>
          <wp:inline distT="0" distB="0" distL="0" distR="0">
            <wp:extent cx="612140" cy="763270"/>
            <wp:effectExtent l="0" t="0" r="0" b="0"/>
            <wp:docPr id="1" name="Рисунок 1" descr="Описание: 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>РОССИЙСКАЯ  ФЕДЕРАЦИЯ</w:t>
      </w: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>ИРКУТСКАЯ  ОБЛАСТЬ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>КАЗАЧИНСКО-ЛЕНСКИЙ РАЙОН</w:t>
      </w:r>
    </w:p>
    <w:p w:rsidR="005D252A" w:rsidRPr="005D252A" w:rsidRDefault="005D252A" w:rsidP="005D252A">
      <w:pPr>
        <w:widowControl w:val="0"/>
        <w:tabs>
          <w:tab w:val="left" w:pos="9900"/>
        </w:tabs>
        <w:autoSpaceDE w:val="0"/>
        <w:autoSpaceDN w:val="0"/>
        <w:adjustRightInd w:val="0"/>
        <w:spacing w:before="108" w:after="108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МАГИСТРАЛЬНИНСКОЕ</w:t>
      </w:r>
    </w:p>
    <w:p w:rsidR="005D252A" w:rsidRPr="005D252A" w:rsidRDefault="005D252A" w:rsidP="005D252A">
      <w:pPr>
        <w:widowControl w:val="0"/>
        <w:tabs>
          <w:tab w:val="left" w:pos="9900"/>
        </w:tabs>
        <w:autoSpaceDE w:val="0"/>
        <w:autoSpaceDN w:val="0"/>
        <w:adjustRightInd w:val="0"/>
        <w:spacing w:before="108" w:after="108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МУНИЦИПАЛЬНОЕ ОБРАЗОВАНИЕ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>АДМИНИСТРАЦИЯ</w:t>
      </w:r>
    </w:p>
    <w:p w:rsidR="005D252A" w:rsidRPr="005D252A" w:rsidRDefault="005D252A" w:rsidP="005D252A">
      <w:pPr>
        <w:widowControl w:val="0"/>
        <w:tabs>
          <w:tab w:val="left" w:pos="9900"/>
        </w:tabs>
        <w:autoSpaceDE w:val="0"/>
        <w:autoSpaceDN w:val="0"/>
        <w:adjustRightInd w:val="0"/>
        <w:spacing w:before="108" w:after="108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Магистральнинского городского поселения</w:t>
      </w:r>
    </w:p>
    <w:p w:rsidR="005D252A" w:rsidRPr="005D252A" w:rsidRDefault="005D252A" w:rsidP="005D252A">
      <w:pPr>
        <w:widowControl w:val="0"/>
        <w:tabs>
          <w:tab w:val="left" w:pos="5580"/>
          <w:tab w:val="left" w:pos="7920"/>
          <w:tab w:val="left" w:pos="9900"/>
        </w:tabs>
        <w:autoSpaceDE w:val="0"/>
        <w:autoSpaceDN w:val="0"/>
        <w:adjustRightInd w:val="0"/>
        <w:spacing w:before="108" w:after="108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32"/>
          <w:szCs w:val="32"/>
        </w:rPr>
      </w:pPr>
      <w:proofErr w:type="gramStart"/>
      <w:r w:rsidRPr="005D252A">
        <w:rPr>
          <w:rFonts w:ascii="Times New Roman" w:eastAsia="Times New Roman" w:hAnsi="Times New Roman" w:cs="Times New Roman"/>
          <w:b/>
          <w:bCs/>
          <w:color w:val="26282F"/>
          <w:sz w:val="32"/>
          <w:szCs w:val="32"/>
        </w:rPr>
        <w:t>П</w:t>
      </w:r>
      <w:proofErr w:type="gramEnd"/>
      <w:r w:rsidRPr="005D252A">
        <w:rPr>
          <w:rFonts w:ascii="Times New Roman" w:eastAsia="Times New Roman" w:hAnsi="Times New Roman" w:cs="Times New Roman"/>
          <w:b/>
          <w:bCs/>
          <w:color w:val="26282F"/>
          <w:sz w:val="32"/>
          <w:szCs w:val="32"/>
        </w:rPr>
        <w:t xml:space="preserve"> О С Т А Н О В Л Е Н И Е</w:t>
      </w:r>
    </w:p>
    <w:p w:rsidR="005D252A" w:rsidRPr="005D252A" w:rsidRDefault="005D252A" w:rsidP="005D252A">
      <w:pPr>
        <w:widowControl w:val="0"/>
        <w:tabs>
          <w:tab w:val="left" w:pos="990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D252A">
        <w:rPr>
          <w:rFonts w:ascii="Times New Roman" w:eastAsia="Times New Roman" w:hAnsi="Times New Roman" w:cs="Times New Roman"/>
          <w:sz w:val="24"/>
          <w:szCs w:val="24"/>
          <w:u w:val="single"/>
        </w:rPr>
        <w:t>от 27 октября 2020 г</w:t>
      </w:r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D252A">
        <w:rPr>
          <w:rFonts w:ascii="Times New Roman" w:eastAsia="Times New Roman" w:hAnsi="Times New Roman" w:cs="Times New Roman"/>
          <w:sz w:val="24"/>
          <w:szCs w:val="24"/>
          <w:u w:val="single"/>
        </w:rPr>
        <w:t>№ 302–п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505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252A">
        <w:rPr>
          <w:rFonts w:ascii="Times New Roman" w:eastAsia="Times New Roman" w:hAnsi="Times New Roman" w:cs="Times New Roman"/>
          <w:sz w:val="20"/>
          <w:szCs w:val="20"/>
        </w:rPr>
        <w:t>О внесении изменений в муниципальную программу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right="516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>В соответствии Градостроительным кодексом РФ, статьей 14 Федерального закона от 06.10.2003 № 131-ФЗ «Об общих принципах организации местного самоуправления в Российской Федерации», статьей 179 Бюджетного кодекса Российской Федерации, руководствуясь статьями 24, 39 Устава Магистральнинского муниципального образования, администрация  Магистральнинского городского поселения</w:t>
      </w:r>
    </w:p>
    <w:p w:rsidR="005D252A" w:rsidRPr="005D252A" w:rsidRDefault="005D252A" w:rsidP="005D252A">
      <w:pPr>
        <w:widowControl w:val="0"/>
        <w:tabs>
          <w:tab w:val="left" w:pos="7875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gramEnd"/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 xml:space="preserve"> О С Т А Н О В Л Я Е Т: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0" w:name="sub_1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1. Внести изменение в </w:t>
      </w:r>
      <w:hyperlink w:anchor="sub_9991" w:history="1">
        <w:r w:rsidRPr="005D252A">
          <w:rPr>
            <w:rFonts w:ascii="Times New Roman CYR" w:eastAsia="Times New Roman" w:hAnsi="Times New Roman CYR" w:cs="Times New Roman CYR"/>
            <w:sz w:val="24"/>
            <w:szCs w:val="24"/>
          </w:rPr>
          <w:t>муниципальную</w:t>
        </w:r>
      </w:hyperlink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 программу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годы, утвержденную постановлением администрации Магистральнинского городского поселения от 07 июля 2018 г. № 270-п, изложив её в следующей редакции (приложение 1).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" w:name="sub_2"/>
      <w:bookmarkEnd w:id="0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2. Постановление администрации Магистральнинского городского поселения от 07 июля 2020 г. № 205-п «О внесении изменений в муниципальную программу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 считать утратившим силу.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3. </w:t>
      </w:r>
      <w:proofErr w:type="gramStart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Разместить</w:t>
      </w:r>
      <w:proofErr w:type="gramEnd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 настоящее постановление </w:t>
      </w:r>
      <w:bookmarkEnd w:id="1"/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сайте администрации Магистральнинского городского поселения, в газете "Вестник Магистрального</w:t>
      </w:r>
      <w:r w:rsidRPr="005D252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90"/>
        <w:gridCol w:w="3132"/>
      </w:tblGrid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proofErr w:type="spellStart"/>
            <w:r w:rsidRPr="005D252A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lastRenderedPageBreak/>
              <w:t>Врио</w:t>
            </w:r>
            <w:proofErr w:type="spellEnd"/>
            <w:r w:rsidRPr="005D252A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 xml:space="preserve"> главы Магистральнинского 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городского поселения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b/>
                <w:sz w:val="24"/>
                <w:szCs w:val="24"/>
              </w:rPr>
              <w:t>И.В. Лесниченко</w:t>
            </w:r>
          </w:p>
        </w:tc>
      </w:tr>
    </w:tbl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18"/>
          <w:szCs w:val="18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18"/>
          <w:szCs w:val="18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0"/>
          <w:szCs w:val="20"/>
        </w:rPr>
      </w:pPr>
      <w:r w:rsidRPr="005D252A">
        <w:rPr>
          <w:rFonts w:ascii="Times New Roman CYR" w:eastAsia="Times New Roman" w:hAnsi="Times New Roman CYR" w:cs="Times New Roman CYR"/>
          <w:sz w:val="20"/>
          <w:szCs w:val="20"/>
        </w:rPr>
        <w:t>Приложение 1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0"/>
          <w:szCs w:val="20"/>
        </w:rPr>
      </w:pPr>
      <w:r w:rsidRPr="005D252A">
        <w:rPr>
          <w:rFonts w:ascii="Times New Roman CYR" w:eastAsia="Times New Roman" w:hAnsi="Times New Roman CYR" w:cs="Times New Roman CYR"/>
          <w:sz w:val="20"/>
          <w:szCs w:val="20"/>
        </w:rPr>
        <w:t>к постановлению администрации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0"/>
          <w:szCs w:val="20"/>
        </w:rPr>
      </w:pPr>
      <w:r w:rsidRPr="005D252A">
        <w:rPr>
          <w:rFonts w:ascii="Times New Roman CYR" w:eastAsia="Times New Roman" w:hAnsi="Times New Roman CYR" w:cs="Times New Roman CYR"/>
          <w:sz w:val="20"/>
          <w:szCs w:val="20"/>
        </w:rPr>
        <w:t>Магистральнинского городского поселения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0"/>
          <w:szCs w:val="20"/>
        </w:rPr>
      </w:pPr>
      <w:r w:rsidRPr="005D252A">
        <w:rPr>
          <w:rFonts w:ascii="Times New Roman CYR" w:eastAsia="Times New Roman" w:hAnsi="Times New Roman CYR" w:cs="Times New Roman CYR"/>
          <w:sz w:val="20"/>
          <w:szCs w:val="20"/>
        </w:rPr>
        <w:t>«27» октября 2020 г. № 302-п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" w:name="sub_250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ind w:firstLine="142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Паспорт муниципальной программы "Обеспечение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области" на 2018 - </w:t>
      </w:r>
      <w:r w:rsidRPr="005D252A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2022 годы</w:t>
      </w:r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(далее - программа)</w:t>
      </w:r>
    </w:p>
    <w:bookmarkEnd w:id="2"/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783"/>
      </w:tblGrid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"Обеспечение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области" на 2018 - 2022 годы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строительства, архитектуры и жилищно-коммунального хозяйства администрации Магистральнинского городского поселения Казачинско-Ленского района Иркутской области (далее соответственно отдел и муниципальное образование)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Участники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Администрация Магистральнинского городского поселения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Цель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Создание условий для обеспечения комплексного пространственного и территориального развития муниципального образования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Задачи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 Подготовка актуализированных документов территориального планирования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2. Подготовка актуализированных местных нормативов градостроительного проектирования.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3. Определение и постановка на кадастровый учет границ населенных пунктов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4. Подготовка актуализированных документов градостроительного зонирования муниципального образования 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 Определение и постановка на кадастровый учет границ территориальных зон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6. Подготовка документов по планировке территории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7. Подготовка актуализированной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программы комплексного развития системы коммунальной инфраструктуры поселения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8. Подготовка программы комплексного развития </w:t>
            </w: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транспортной инфраструктуры поселения.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9. Подготовка программы комплексного развития социальной инфраструктуры поселения.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2018 - 2022 годы.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 Актуализированные документы территориального планирования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2. Актуализированные местные нормативы градостроительного проектирования.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3. Определенные и постановленные на кадастровый учет границы населенных пунктов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4. Актуализированные документы градостроительного зонирования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 Определенные и поставленные на кадастровый учет границы территориальных зон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6. Доля территории муниципального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образования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которой разработаны документы по планировке территории.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7. Актуализированная программа комплексного развития системы коммунальной инфраструктуры поселения.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8. Программа комплексного развития транспортной инфраструктуры поселения.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9. Программа комплексного развития социальной инфраструктуры поселения.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 Актуализация генерального плана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2. Актуализация местных нормативов градостроительного проектирования.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3. Постановка на кадастровый учет границ населенных пунктов муниципального образования рабочего поселка Магистральный и деревни </w:t>
            </w:r>
            <w:proofErr w:type="spell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Седанкина</w:t>
            </w:r>
            <w:proofErr w:type="spell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4. Актуализация правил землепользования и застройки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 Постановка на кадастровый учет границ территориальных зон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6. Разработка проектов планировки территории муниципального образования.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7. Актуализация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программы комплексного развития системы коммунальной инфраструктуры поселения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8. Подготовка программы комплексного развития транспортной инфраструктуры поселения.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9. Подготовка программы комплексного развития социальной инфраструктуры поселения.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Перечень подпрограмм, входящих в состав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Подпрограммы в составе программы не предусмотрены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Прогнозная (справочная) оценка ресурсного обеспечения </w:t>
            </w: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Общий объем финансирования составляет 2116,34 тыс. рублей, в </w:t>
            </w:r>
            <w:proofErr w:type="spell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т.ч</w:t>
            </w:r>
            <w:proofErr w:type="spell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 по годам реализации: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2018 год - 84,26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2019 год - 553,08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2020 год - 779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2021 год - 600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2022 год - 100 тыс. рублей.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финансирования за счет средств областного бюджета составляет 584,60 тыс. рублей, в </w:t>
            </w:r>
            <w:proofErr w:type="spell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т.ч</w:t>
            </w:r>
            <w:proofErr w:type="spell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 по годам реализации: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2018 год - 75,80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2019 год - 508,80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2020 год - 0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2021 год - 0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2022 год - 0 тыс. рублей.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финансирования за счет средств местных бюджетов составляет 1531,74 тыс. рублей, в </w:t>
            </w:r>
            <w:proofErr w:type="spell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т.ч</w:t>
            </w:r>
            <w:proofErr w:type="spell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 по годам реализации: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2018 год - 8,46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2019 год - 44,28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2020 год - 779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2021 год - 600 тыс. рублей;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2022 год - 100 тыс. рублей.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Финансирование за счет средств федерального бюджета не предусмотрено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 Актуализированный документ территориального планирования муниципального образования - 1 документ.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2. Актуализированные местные нормативы градостроительного проектирования - 1 документ.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3. Определенные и постановленные на кадастровый учет границы населенных пунктов муниципального образования – 2 населенных пункта.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4. Актуализированный документ градостроительного зонирования муниципального образования – 1 документ.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5. Определенные и поставленные на кадастровый учет границы территориальных зон муниципального образования - 17 территориальных зон.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6. Доля территории муниципального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образования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которой разработаны документы по планировке территории. - 20 %.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7. Актуализированная программа комплексного развития системы коммунальной инфраструктуры поселения - 1 документ.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8. Программа комплексного развития транспортной инфраструктуры поселения - 1 документ.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9. Программа комплексного развития социальной инфраструктуры поселения - 1 документ.</w:t>
            </w:r>
          </w:p>
        </w:tc>
      </w:tr>
    </w:tbl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3" w:name="sub_251"/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Раздел 1. Цель и задачи программы, целевые показатели программы, сроки реализации</w:t>
      </w:r>
      <w:bookmarkEnd w:id="3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Целью программы является создание условий для обеспечения комплексного пространственного и территориального развития Магистральнинского городского поселения Казачинско-Ленского района Иркутской области.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Для достижения поставленной цели необходимо решить следующие задачи программы: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подготовка актуализированных документов территориального планирования;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подготовка актуализированных местных нормативов градостроительного проектирования;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определение и постановка на кадастровый учет границ населенных пунктов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подготовка актуализированных документов градостроительного зонирования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определение и постановка на кадастровый учет границ территориальных зон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подготовка документов по планировке территории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- подготовка актуализированной </w:t>
      </w:r>
      <w:proofErr w:type="gramStart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программы комплексного развития системы коммунальной инфраструктуры поселения</w:t>
      </w:r>
      <w:proofErr w:type="gramEnd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подготовка программы комплексного развития транспортной инфраструктуры поселения;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-подготовка программы комплексного развития социальной инфраструктуры поселения.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Уровень достижения цели программы определяется достижением планируемых целевых показателей: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актуализированный документ территориального планирования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актуализированные местные нормативы градостроительного проектирования;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определенные и постановленные на кадастровый учет границы населенных пунктов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актуализированный документ градостроительного зонирования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определенные и поставленные на кадастровый учет границы территориальных зон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- доля территории муниципального </w:t>
      </w:r>
      <w:proofErr w:type="gramStart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образования</w:t>
      </w:r>
      <w:proofErr w:type="gramEnd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 для которой разработаны документы по планировке территории;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актуализированная программа комплексного развития системы коммунальной инфраструктуры поселения;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программа комплексного развития транспортной инфраструктуры поселения;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- программа комплексного развития социальной инфраструктуры поселения. 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Сведения о составе и значениях целевых показателей программы приведены в </w:t>
      </w:r>
      <w:hyperlink w:anchor="sub_999104" w:history="1">
        <w:r w:rsidRPr="005D252A">
          <w:rPr>
            <w:rFonts w:ascii="Times New Roman CYR" w:eastAsia="Times New Roman" w:hAnsi="Times New Roman CYR" w:cs="Times New Roman CYR"/>
            <w:b/>
            <w:sz w:val="24"/>
            <w:szCs w:val="24"/>
          </w:rPr>
          <w:t xml:space="preserve">приложении </w:t>
        </w:r>
      </w:hyperlink>
      <w:r w:rsidRPr="005D252A">
        <w:rPr>
          <w:rFonts w:ascii="Times New Roman CYR" w:eastAsia="Times New Roman" w:hAnsi="Times New Roman CYR" w:cs="Times New Roman CYR"/>
          <w:sz w:val="24"/>
          <w:szCs w:val="24"/>
        </w:rPr>
        <w:t>1 к муниципальной программе.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Срок реализации программы: 2018 - 2022 годы.</w:t>
      </w:r>
      <w:bookmarkStart w:id="4" w:name="sub_252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Раздел 2. Подпрограммы и основные мероприятия программы</w:t>
      </w:r>
      <w:bookmarkEnd w:id="4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Достижение цели программы по созданию условий для обеспечения комплексного пространственного и территориального развития Магистральнинского городского поселения Казачинско-Ленского района Иркутской области предполагается путем решения задач через реализацию следующего комплекса основных мероприятий: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актуализация генерального плана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актуализация местных нормативов градостроительного проектирования;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- постановка на кадастровый учет границ населенных пунктов муниципального образования рабочего поселка Магистральный и деревни </w:t>
      </w:r>
      <w:proofErr w:type="spellStart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Седанкина</w:t>
      </w:r>
      <w:proofErr w:type="spellEnd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актуализация правил землепользования и застройки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постановка на кадастровый учет границ территориальных зон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разработка проектов планировки территории муниципального образования;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- актуализация </w:t>
      </w:r>
      <w:proofErr w:type="gramStart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программы комплексного развития системы коммунальной инфраструктуры поселения</w:t>
      </w:r>
      <w:proofErr w:type="gramEnd"/>
      <w:r w:rsidRPr="005D252A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подготовка программы комплексного развития транспортной инфраструктуры поселения;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- подготовка программы комплексного развития социальной инфраструктуры поселения.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Подпрограммы в составе программы не предусмотрены.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5" w:name="sub_254"/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Раздел 3. Ресурсное обеспечение программы</w:t>
      </w:r>
      <w:bookmarkEnd w:id="5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Информация о ресурсном обеспечении реализации программы за счет средств, предусмотренных в местном бюджете, представлена в </w:t>
      </w:r>
      <w:hyperlink w:anchor="sub_999106" w:history="1">
        <w:r w:rsidRPr="005D252A">
          <w:rPr>
            <w:rFonts w:ascii="Times New Roman CYR" w:eastAsia="Times New Roman" w:hAnsi="Times New Roman CYR" w:cs="Times New Roman CYR"/>
            <w:b/>
            <w:sz w:val="24"/>
            <w:szCs w:val="24"/>
          </w:rPr>
          <w:t xml:space="preserve">приложении </w:t>
        </w:r>
      </w:hyperlink>
      <w:r w:rsidRPr="005D252A">
        <w:rPr>
          <w:rFonts w:ascii="Times New Roman CYR" w:eastAsia="Times New Roman" w:hAnsi="Times New Roman CYR" w:cs="Times New Roman CYR"/>
          <w:sz w:val="24"/>
          <w:szCs w:val="24"/>
        </w:rPr>
        <w:t>2 к муниципальной программе.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 xml:space="preserve">Прогнозная (справочная) оценка ресурсного обеспечения реализации программы за счет всех источников финансирования представлена в </w:t>
      </w:r>
      <w:hyperlink w:anchor="sub_999107" w:history="1">
        <w:r w:rsidRPr="005D252A">
          <w:rPr>
            <w:rFonts w:ascii="Times New Roman CYR" w:eastAsia="Times New Roman" w:hAnsi="Times New Roman CYR" w:cs="Times New Roman CYR"/>
            <w:b/>
            <w:sz w:val="24"/>
            <w:szCs w:val="24"/>
          </w:rPr>
          <w:t xml:space="preserve">приложении </w:t>
        </w:r>
      </w:hyperlink>
      <w:r w:rsidRPr="005D252A">
        <w:rPr>
          <w:rFonts w:ascii="Times New Roman CYR" w:eastAsia="Times New Roman" w:hAnsi="Times New Roman CYR" w:cs="Times New Roman CYR"/>
          <w:sz w:val="24"/>
          <w:szCs w:val="24"/>
        </w:rPr>
        <w:t>3 к муниципальной программе.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6" w:name="sub_255"/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Раздел 4. Объемы финансирования мероприятий программы за счет средств федерального бюджета</w:t>
      </w:r>
      <w:bookmarkEnd w:id="6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Привлечение средств федерального бюджета в рамках реализации мероприятий программы не предусмотрено.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7" w:name="sub_256"/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Раздел 5. Сведения об участниках программы</w:t>
      </w:r>
      <w:bookmarkEnd w:id="7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Единственным участником программы является администрация Магистральнинского городского поселения Казачинско-Ленского района Иркутской области.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8" w:name="sub_257"/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Раздел 6. Сведения об участии государственных внебюджетных фондов</w:t>
      </w:r>
      <w:bookmarkEnd w:id="8"/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Участие государственных внебюджетных фондов в реализации мероприятий программы не планируется.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9" w:name="sub_258"/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Раздел 7. Сведения об участии организаций</w:t>
      </w:r>
      <w:bookmarkEnd w:id="9"/>
    </w:p>
    <w:p w:rsidR="00FB207F" w:rsidRDefault="005D252A" w:rsidP="005D25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D252A">
        <w:rPr>
          <w:rFonts w:ascii="Times New Roman CYR" w:eastAsia="Times New Roman" w:hAnsi="Times New Roman CYR" w:cs="Times New Roman CYR"/>
          <w:sz w:val="24"/>
          <w:szCs w:val="24"/>
        </w:rPr>
        <w:t>Муниципальные унитарные предприятия Иркутской области, акционерные общества с участием Иркутской области, общественные, научные и иные организации участия в реализации программы не принимают.</w:t>
      </w: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Приложение 1</w:t>
      </w: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 </w:t>
      </w:r>
    </w:p>
    <w:p w:rsid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к муниципальной программе «Обеспечение </w:t>
      </w:r>
      <w:proofErr w:type="gramStart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комплексного</w:t>
      </w:r>
      <w:proofErr w:type="gramEnd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 </w:t>
      </w:r>
    </w:p>
    <w:p w:rsid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пространственного и территориального развития </w:t>
      </w:r>
    </w:p>
    <w:p w:rsid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Магистральнинского городского поселения</w:t>
      </w:r>
    </w:p>
    <w:p w:rsid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Казачинско-Ленского района </w:t>
      </w:r>
      <w:proofErr w:type="gramStart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Иркутской</w:t>
      </w:r>
      <w:proofErr w:type="gramEnd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 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области» на 2018 - 2022 годы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Сведения о составе и значениях целевых показателей муниципальной программы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"/>
        <w:gridCol w:w="3536"/>
        <w:gridCol w:w="709"/>
        <w:gridCol w:w="851"/>
        <w:gridCol w:w="850"/>
        <w:gridCol w:w="851"/>
        <w:gridCol w:w="850"/>
        <w:gridCol w:w="992"/>
      </w:tblGrid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целевых показателей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Актуализированный документ территориального планирования муниципального образования.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Актуализированные местные нормативы градостроительного проектирования.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Определенные и постановленные на кадастровый учет границ населенных пунктов муниципального образования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Актуализированных документов градостроительного зонирования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Определенные и поставленные на кадастровый учет границы территориальных зон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Территориальные зоны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территории муниципального </w:t>
            </w:r>
            <w:proofErr w:type="gramStart"/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gramEnd"/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которой разработаны документы по планировке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Актуализированная программа комплексного развития системы коммунальной инфраструктуры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Программа комплексного развития транспортной инфраструктуры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Программа комплексного развития социальной инфраструктуры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Приложение 2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к муниципальной программе «Обеспечение комплексного пространственного и территориального развития Магистральнинского городского поселения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Казачинско-Ленского района </w:t>
      </w:r>
      <w:proofErr w:type="gramStart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Иркутской</w:t>
      </w:r>
      <w:proofErr w:type="gramEnd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 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 w:cs="Times New Roman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области» на 2018 - 2022 годы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Ресурсное обеспечение реализации </w:t>
      </w: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муниципальной программы «Обеспечение </w:t>
      </w: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lastRenderedPageBreak/>
        <w:t xml:space="preserve">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 </w:t>
      </w:r>
      <w:r w:rsidRPr="005D25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за счет средств, предусмотренных в местном бюджете (далее - программа)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275"/>
        <w:gridCol w:w="709"/>
        <w:gridCol w:w="851"/>
        <w:gridCol w:w="708"/>
        <w:gridCol w:w="1276"/>
        <w:gridCol w:w="1701"/>
      </w:tblGrid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программы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Расходы (тыс. руб.), годы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2022 год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Программа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Всего, в том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44,28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779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Актуализация генерального плана муниципального образования.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44,28</w:t>
            </w:r>
          </w:p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Актуализация местные нормативы градостроительного проектирования.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Постановка границ населенных пунктов муниципального образования рабочего поселка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Магистральный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 деревни </w:t>
            </w:r>
            <w:proofErr w:type="spell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Седанкина</w:t>
            </w:r>
            <w:proofErr w:type="spell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8,46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Актуализация Правил землепользования и застройки муниципального образования.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Постановка на кадастровый учет границ территориальных зон муниципального образования.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Разработка проектов планировки территории муниципального образования.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Актуализация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программы комплексного развития системы коммунальной инфраструктуры поселения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Подготовка программы комплексного развития транспортной инфраструктуры поселения.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Подготовка программы комплексного развития социальной инфраструктуры поселения.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</w:tbl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Приложение 3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к муниципальной программе «Обеспечение комплексного пространственного и территориального развития 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Магистральнинского городского поселения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Казачинско-Ленского района </w:t>
      </w:r>
      <w:proofErr w:type="gramStart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Иркутской</w:t>
      </w:r>
      <w:proofErr w:type="gramEnd"/>
      <w:r w:rsidRPr="005D252A">
        <w:rPr>
          <w:rFonts w:ascii="Times New Roman" w:eastAsia="Times New Roman" w:hAnsi="Times New Roman" w:cs="Times New Roman"/>
          <w:b/>
          <w:bCs/>
          <w:color w:val="26282F"/>
        </w:rPr>
        <w:t xml:space="preserve"> 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</w:rPr>
        <w:t>области» на 2018 - 2022 годы</w:t>
      </w:r>
    </w:p>
    <w:p w:rsidR="005D252A" w:rsidRPr="005D252A" w:rsidRDefault="005D252A" w:rsidP="005D252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Прогнозная (справочная) оценка ресурсного обеспечения реализации муниципальной программы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 за счет всех источников финансирования (далее - программа)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276"/>
        <w:gridCol w:w="992"/>
        <w:gridCol w:w="709"/>
        <w:gridCol w:w="709"/>
        <w:gridCol w:w="850"/>
        <w:gridCol w:w="1134"/>
        <w:gridCol w:w="1276"/>
      </w:tblGrid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Расходы (тыс. руб.), годы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2022 год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Программа «Обеспечение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Всего, в 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84,26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553,08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8,46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44,28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75,80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508,80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Актуализация генерального плана муниципального образования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44,28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508,80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Актуализация местные нормативы градостроительного проектирования.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Постановка границ населенных пунктов муниципального образования рабочего поселка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Магистральный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 деревни </w:t>
            </w:r>
            <w:proofErr w:type="spell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Седанкина</w:t>
            </w:r>
            <w:proofErr w:type="spell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8,46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75,80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Актуализация Правил землепользования и застройки муниципального образования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Постановка на кадастровый учет границ территориальных зон муниципального образования.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Разработка проектов планировки территории муниципального образования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Актуализация </w:t>
            </w:r>
            <w:proofErr w:type="gramStart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программы комплексного развития системы коммунальной инфраструктуры </w:t>
            </w: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поселения</w:t>
            </w:r>
            <w:proofErr w:type="gramEnd"/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Отдел архитектуры, строительства и жилищно-</w:t>
            </w: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Подготовка программы комплексного развития транспортной инфраструктуры поселения.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Подготовка программы комплексного развития социальной инфраструктуры поселения.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Отдел архитектуры, строительства 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  <w:tr w:rsidR="005D252A" w:rsidRPr="005D252A" w:rsidTr="005D252A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52A" w:rsidRPr="005D252A" w:rsidRDefault="005D252A" w:rsidP="005D2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D252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</w:t>
            </w:r>
          </w:p>
        </w:tc>
      </w:tr>
    </w:tbl>
    <w:p w:rsidR="005D252A" w:rsidRPr="005D252A" w:rsidRDefault="005D252A" w:rsidP="005D25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noProof/>
          <w:szCs w:val="24"/>
        </w:rPr>
        <w:drawing>
          <wp:inline distT="0" distB="0" distL="0" distR="0" wp14:anchorId="4637F587" wp14:editId="6BD31295">
            <wp:extent cx="573405" cy="764540"/>
            <wp:effectExtent l="0" t="0" r="0" b="0"/>
            <wp:docPr id="6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>РОССИЙСКАЯ  ФЕДЕРАЦИЯ</w:t>
      </w: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>ИРКУТСКАЯ  ОБЛАСТЬ</w:t>
      </w: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>КАЗАЧИНСКО-ЛЕНСКИЙ РАЙОН</w:t>
      </w: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252A" w:rsidRPr="005D252A" w:rsidRDefault="005D252A" w:rsidP="005D252A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sz w:val="24"/>
          <w:szCs w:val="24"/>
        </w:rPr>
        <w:t>МАГИСТРАЛЬНИНСКОЕ</w:t>
      </w:r>
    </w:p>
    <w:p w:rsidR="005D252A" w:rsidRPr="005D252A" w:rsidRDefault="005D252A" w:rsidP="005D252A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МУНИЦИПАЛЬНОЕ ОБРАЗОВАНИЕ </w:t>
      </w: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АДМИНИСТРАЦИЯ </w:t>
      </w:r>
    </w:p>
    <w:p w:rsidR="005D252A" w:rsidRPr="005D252A" w:rsidRDefault="005D252A" w:rsidP="005D252A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bCs/>
          <w:sz w:val="24"/>
          <w:szCs w:val="24"/>
        </w:rPr>
        <w:t>Магистральнинского городского поселения</w:t>
      </w:r>
    </w:p>
    <w:p w:rsidR="005D252A" w:rsidRPr="005D252A" w:rsidRDefault="005D252A" w:rsidP="005D252A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proofErr w:type="gramStart"/>
      <w:r w:rsidRPr="005D252A">
        <w:rPr>
          <w:rFonts w:ascii="Times New Roman" w:eastAsia="Times New Roman" w:hAnsi="Times New Roman" w:cs="Times New Roman"/>
          <w:b/>
          <w:bCs/>
        </w:rPr>
        <w:t>П</w:t>
      </w:r>
      <w:proofErr w:type="gramEnd"/>
      <w:r w:rsidRPr="005D252A">
        <w:rPr>
          <w:rFonts w:ascii="Times New Roman" w:eastAsia="Times New Roman" w:hAnsi="Times New Roman" w:cs="Times New Roman"/>
          <w:b/>
          <w:bCs/>
        </w:rPr>
        <w:t xml:space="preserve"> О С Т А Н О В Л Е Н И Е</w:t>
      </w:r>
    </w:p>
    <w:p w:rsidR="005D252A" w:rsidRPr="005D252A" w:rsidRDefault="005D252A" w:rsidP="005D252A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5D252A" w:rsidRPr="005D252A" w:rsidRDefault="005D252A" w:rsidP="005D252A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5D252A" w:rsidRPr="005D252A" w:rsidRDefault="005D252A" w:rsidP="005D252A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D252A">
        <w:rPr>
          <w:rFonts w:ascii="Times New Roman" w:eastAsia="Times New Roman" w:hAnsi="Times New Roman" w:cs="Times New Roman"/>
          <w:sz w:val="24"/>
          <w:szCs w:val="24"/>
          <w:u w:val="single"/>
        </w:rPr>
        <w:t>от 29 о</w:t>
      </w:r>
      <w:r w:rsidR="00272CF2">
        <w:rPr>
          <w:rFonts w:ascii="Times New Roman" w:eastAsia="Times New Roman" w:hAnsi="Times New Roman" w:cs="Times New Roman"/>
          <w:sz w:val="24"/>
          <w:szCs w:val="24"/>
          <w:u w:val="single"/>
        </w:rPr>
        <w:t>к</w:t>
      </w:r>
      <w:r w:rsidRPr="005D252A">
        <w:rPr>
          <w:rFonts w:ascii="Times New Roman" w:eastAsia="Times New Roman" w:hAnsi="Times New Roman" w:cs="Times New Roman"/>
          <w:sz w:val="24"/>
          <w:szCs w:val="24"/>
          <w:u w:val="single"/>
        </w:rPr>
        <w:t>тября 2020г.</w:t>
      </w:r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D25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№  304 - </w:t>
      </w:r>
      <w:proofErr w:type="gramStart"/>
      <w:r w:rsidRPr="005D252A">
        <w:rPr>
          <w:rFonts w:ascii="Times New Roman" w:eastAsia="Times New Roman" w:hAnsi="Times New Roman" w:cs="Times New Roman"/>
          <w:sz w:val="24"/>
          <w:szCs w:val="24"/>
          <w:u w:val="single"/>
        </w:rPr>
        <w:t>п</w:t>
      </w:r>
      <w:proofErr w:type="gramEnd"/>
      <w:r w:rsidRPr="005D25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</w:t>
      </w:r>
    </w:p>
    <w:p w:rsidR="005D252A" w:rsidRPr="005D252A" w:rsidRDefault="005D252A" w:rsidP="005D25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┌                                                         </w:t>
      </w:r>
      <w:r w:rsidRPr="005D252A">
        <w:rPr>
          <w:rFonts w:ascii="Times New Roman" w:eastAsia="Times New Roman" w:hAnsi="Times New Roman" w:cs="Times New Roman"/>
          <w:sz w:val="24"/>
          <w:szCs w:val="24"/>
        </w:rPr>
        <w:tab/>
        <w:t>┐</w:t>
      </w:r>
    </w:p>
    <w:p w:rsidR="005D252A" w:rsidRPr="005D252A" w:rsidRDefault="005D252A" w:rsidP="005D252A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252A">
        <w:rPr>
          <w:rFonts w:ascii="Times New Roman" w:eastAsia="Times New Roman" w:hAnsi="Times New Roman" w:cs="Times New Roman"/>
          <w:sz w:val="20"/>
          <w:szCs w:val="20"/>
        </w:rPr>
        <w:t xml:space="preserve">О внесении изменений в </w:t>
      </w:r>
      <w:proofErr w:type="gramStart"/>
      <w:r w:rsidRPr="005D252A">
        <w:rPr>
          <w:rFonts w:ascii="Times New Roman" w:eastAsia="Times New Roman" w:hAnsi="Times New Roman" w:cs="Times New Roman"/>
          <w:sz w:val="20"/>
          <w:szCs w:val="20"/>
        </w:rPr>
        <w:t>сводную</w:t>
      </w:r>
      <w:proofErr w:type="gramEnd"/>
      <w:r w:rsidRPr="005D252A">
        <w:rPr>
          <w:rFonts w:ascii="Times New Roman" w:eastAsia="Times New Roman" w:hAnsi="Times New Roman" w:cs="Times New Roman"/>
          <w:sz w:val="20"/>
          <w:szCs w:val="20"/>
        </w:rPr>
        <w:t xml:space="preserve"> бюджетную</w:t>
      </w:r>
    </w:p>
    <w:p w:rsidR="005D252A" w:rsidRPr="005D252A" w:rsidRDefault="005D252A" w:rsidP="005D252A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252A">
        <w:rPr>
          <w:rFonts w:ascii="Times New Roman" w:eastAsia="Times New Roman" w:hAnsi="Times New Roman" w:cs="Times New Roman"/>
          <w:sz w:val="20"/>
          <w:szCs w:val="20"/>
        </w:rPr>
        <w:t xml:space="preserve">роспись бюджета Магистральнинского </w:t>
      </w:r>
    </w:p>
    <w:p w:rsidR="005D252A" w:rsidRPr="005D252A" w:rsidRDefault="005D252A" w:rsidP="005D252A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252A">
        <w:rPr>
          <w:rFonts w:ascii="Times New Roman" w:eastAsia="Times New Roman" w:hAnsi="Times New Roman" w:cs="Times New Roman"/>
          <w:sz w:val="20"/>
          <w:szCs w:val="20"/>
        </w:rPr>
        <w:t>городского поселения</w:t>
      </w:r>
    </w:p>
    <w:p w:rsidR="005D252A" w:rsidRPr="005D252A" w:rsidRDefault="005D252A" w:rsidP="005D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D252A" w:rsidRPr="005D252A" w:rsidRDefault="005D252A" w:rsidP="005D252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статьями  217, 219.1.  </w:t>
      </w:r>
      <w:proofErr w:type="gramStart"/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Бюджетного кодекса Российской Федерации,  с Положением «О бюджетном процессе в Магистральнинском муниципальном образовании», утвержденным Решением Думы Магистральнинского городского поселения  от 19.12.2019 № 148,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</w:t>
      </w:r>
      <w:r w:rsidRPr="005D252A">
        <w:rPr>
          <w:rFonts w:ascii="Times New Roman" w:eastAsia="Times New Roman" w:hAnsi="Times New Roman" w:cs="Times New Roman"/>
          <w:sz w:val="24"/>
          <w:szCs w:val="24"/>
        </w:rPr>
        <w:lastRenderedPageBreak/>
        <w:t>городского поселения от 18.10.2012г. № 167/4-п, руководствуясь статьями 7, 24, 39, 62 Устава Магистральнинского городского поселения,  Администрация  Магистральнинского городского поселения</w:t>
      </w:r>
      <w:proofErr w:type="gramEnd"/>
    </w:p>
    <w:p w:rsidR="005D252A" w:rsidRPr="005D252A" w:rsidRDefault="005D252A" w:rsidP="005D252A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5D252A" w:rsidRPr="005D252A" w:rsidRDefault="005D252A" w:rsidP="005D2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>1. Внести изменения в показатели сводной бюджетной росписи и лимиты бюджетных обязательств бюджета Магистральнинского городского поселения на 2020 год, предусмотрев следующее:</w:t>
      </w:r>
    </w:p>
    <w:p w:rsidR="005D252A" w:rsidRPr="005D252A" w:rsidRDefault="005D252A" w:rsidP="005D25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D252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  <w:r w:rsidRPr="005D252A">
        <w:rPr>
          <w:rFonts w:ascii="Times New Roman" w:eastAsia="Times New Roman" w:hAnsi="Times New Roman" w:cs="Times New Roman"/>
          <w:sz w:val="24"/>
          <w:szCs w:val="24"/>
        </w:rPr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152"/>
      </w:tblGrid>
      <w:tr w:rsidR="005D252A" w:rsidRPr="005D252A" w:rsidTr="005D252A">
        <w:trPr>
          <w:trHeight w:val="413"/>
        </w:trPr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3 квартал</w:t>
            </w:r>
          </w:p>
        </w:tc>
      </w:tr>
      <w:tr w:rsidR="005D252A" w:rsidRPr="005D252A" w:rsidTr="005D252A">
        <w:trPr>
          <w:trHeight w:val="137"/>
        </w:trPr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95101040028004000813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-275 000,00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-275 000,00</w:t>
            </w:r>
          </w:p>
        </w:tc>
      </w:tr>
      <w:tr w:rsidR="005D252A" w:rsidRPr="005D252A" w:rsidTr="005D252A">
        <w:trPr>
          <w:trHeight w:val="127"/>
        </w:trPr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95101130028004000813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+275 000,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+275 000,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95101040022004000129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04 100,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04 100,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95103092181001000244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+50 300,00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+50 300,00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95105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379500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S2971244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-291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-291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144000990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+56 000,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+56 000,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099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+189 500,00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+189 500,00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099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+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39 000,00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+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39 000,00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0990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+67 000,00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+67 000,00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144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00990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+12 250,00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+12 250,00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95105036500005000244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-426 450,00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-426 450,00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95101040022004000853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+3 510,00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+3 510,00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95101040022004000852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-3 510,00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-3 510,00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95104123400003000244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+94 400,00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+94 400,00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95104123400003000245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-94 400,00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-94 400,00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95105027955001050243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+56 043,92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+56 043,92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95105027955001050244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-56 043,92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252A">
              <w:rPr>
                <w:rFonts w:ascii="Times New Roman" w:eastAsia="Times New Roman" w:hAnsi="Times New Roman" w:cs="Times New Roman"/>
                <w:sz w:val="20"/>
                <w:szCs w:val="20"/>
              </w:rPr>
              <w:t>-56 043,92</w:t>
            </w:r>
          </w:p>
        </w:tc>
      </w:tr>
      <w:tr w:rsidR="005D252A" w:rsidRPr="005D252A" w:rsidTr="005D252A">
        <w:tc>
          <w:tcPr>
            <w:tcW w:w="322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152" w:type="dxa"/>
          </w:tcPr>
          <w:p w:rsidR="005D252A" w:rsidRPr="005D252A" w:rsidRDefault="005D252A" w:rsidP="005D2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252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5D252A" w:rsidRPr="005D252A" w:rsidRDefault="005D252A" w:rsidP="005D2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252A" w:rsidRPr="005D252A" w:rsidRDefault="005D252A" w:rsidP="005D2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5D25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 w:rsidRPr="005D25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Кутимскую</w:t>
      </w:r>
      <w:proofErr w:type="spellEnd"/>
      <w:r w:rsidRPr="005D25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Т.О.</w:t>
      </w:r>
    </w:p>
    <w:p w:rsidR="005D252A" w:rsidRPr="005D252A" w:rsidRDefault="005D252A" w:rsidP="005D2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5D252A">
        <w:rPr>
          <w:rFonts w:ascii="Times New Roman" w:eastAsia="Times New Roman" w:hAnsi="Times New Roman" w:cs="Times New Roman"/>
          <w:sz w:val="24"/>
          <w:szCs w:val="24"/>
        </w:rPr>
        <w:t>Разместить</w:t>
      </w:r>
      <w:proofErr w:type="gramEnd"/>
      <w:r w:rsidRPr="005D252A">
        <w:rPr>
          <w:rFonts w:ascii="Times New Roman" w:eastAsia="Times New Roman" w:hAnsi="Times New Roman" w:cs="Times New Roman"/>
          <w:sz w:val="24"/>
          <w:szCs w:val="24"/>
        </w:rPr>
        <w:t xml:space="preserve"> настоящее постановление 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:rsidR="005D252A" w:rsidRPr="005D252A" w:rsidRDefault="005D252A" w:rsidP="005D25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5D252A" w:rsidRPr="005D252A" w:rsidRDefault="005D252A" w:rsidP="005D25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5D252A" w:rsidRPr="005D252A" w:rsidRDefault="005D252A" w:rsidP="005D252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r w:rsidRPr="005D252A">
        <w:rPr>
          <w:rFonts w:ascii="Times New Roman" w:eastAsia="Times New Roman" w:hAnsi="Times New Roman" w:cs="Times New Roman"/>
          <w:b/>
        </w:rPr>
        <w:t>Врио</w:t>
      </w:r>
      <w:proofErr w:type="spellEnd"/>
      <w:r w:rsidRPr="005D252A">
        <w:rPr>
          <w:rFonts w:ascii="Times New Roman" w:eastAsia="Times New Roman" w:hAnsi="Times New Roman" w:cs="Times New Roman"/>
          <w:b/>
        </w:rPr>
        <w:t xml:space="preserve"> главы Магистральнинского </w:t>
      </w:r>
    </w:p>
    <w:p w:rsidR="005D252A" w:rsidRPr="005D252A" w:rsidRDefault="005D252A" w:rsidP="005D252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252A">
        <w:rPr>
          <w:rFonts w:ascii="Times New Roman" w:eastAsia="Times New Roman" w:hAnsi="Times New Roman" w:cs="Times New Roman"/>
          <w:b/>
        </w:rPr>
        <w:t>городского поселения</w:t>
      </w:r>
      <w:r w:rsidRPr="005D252A">
        <w:rPr>
          <w:rFonts w:ascii="Times New Roman" w:eastAsia="Times New Roman" w:hAnsi="Times New Roman" w:cs="Times New Roman"/>
          <w:b/>
        </w:rPr>
        <w:tab/>
      </w:r>
      <w:r w:rsidRPr="005D252A">
        <w:rPr>
          <w:rFonts w:ascii="Times New Roman" w:eastAsia="Times New Roman" w:hAnsi="Times New Roman" w:cs="Times New Roman"/>
          <w:b/>
        </w:rPr>
        <w:tab/>
      </w:r>
      <w:r w:rsidRPr="005D252A">
        <w:rPr>
          <w:rFonts w:ascii="Times New Roman" w:eastAsia="Times New Roman" w:hAnsi="Times New Roman" w:cs="Times New Roman"/>
          <w:b/>
        </w:rPr>
        <w:tab/>
      </w:r>
      <w:r w:rsidRPr="005D252A">
        <w:rPr>
          <w:rFonts w:ascii="Times New Roman" w:eastAsia="Times New Roman" w:hAnsi="Times New Roman" w:cs="Times New Roman"/>
          <w:b/>
        </w:rPr>
        <w:tab/>
        <w:t xml:space="preserve">                                            И.В. Лесниченко</w:t>
      </w: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  <w:bookmarkStart w:id="10" w:name="_GoBack"/>
      <w:bookmarkEnd w:id="10"/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9A3178" w:rsidRDefault="009A3178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Pr="00F079EA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0D4669" w:rsidRPr="00F079EA" w:rsidRDefault="000D4669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92"/>
        <w:gridCol w:w="4985"/>
      </w:tblGrid>
      <w:tr w:rsidR="00303EAF" w:rsidRPr="00F079EA" w:rsidTr="00EB575D">
        <w:trPr>
          <w:trHeight w:val="690"/>
        </w:trPr>
        <w:tc>
          <w:tcPr>
            <w:tcW w:w="4892" w:type="dxa"/>
          </w:tcPr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Орган издания: А</w:t>
            </w:r>
            <w:r w:rsidRPr="00F079EA">
              <w:rPr>
                <w:rFonts w:ascii="Times New Roman" w:hAnsi="Times New Roman" w:cs="Times New Roman"/>
                <w:b/>
                <w:bCs/>
                <w:sz w:val="18"/>
              </w:rPr>
              <w:t>дминистрация Магистральнинского городского поселения</w:t>
            </w:r>
            <w:r w:rsidRPr="00F079EA">
              <w:rPr>
                <w:rFonts w:ascii="Times New Roman" w:hAnsi="Times New Roman" w:cs="Times New Roman"/>
                <w:sz w:val="18"/>
              </w:rPr>
              <w:t xml:space="preserve">. </w:t>
            </w:r>
          </w:p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F079EA" w:rsidRDefault="008D4FC5" w:rsidP="00F079E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Газета</w:t>
            </w:r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F079EA">
              <w:rPr>
                <w:rFonts w:ascii="Times New Roman" w:hAnsi="Times New Roman" w:cs="Times New Roman"/>
                <w:sz w:val="18"/>
              </w:rPr>
              <w:t xml:space="preserve">ско-Ленский район, </w:t>
            </w:r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п. Магистральный, ул. Российская 5.  тел./ факс (39562) 4-15-07 </w:t>
            </w:r>
            <w:hyperlink r:id="rId11" w:history="1">
              <w:r w:rsidR="00303EAF" w:rsidRPr="00F079EA">
                <w:rPr>
                  <w:rStyle w:val="a8"/>
                  <w:rFonts w:ascii="Times New Roman" w:hAnsi="Times New Roman" w:cs="Times New Roman"/>
                  <w:color w:val="auto"/>
                  <w:sz w:val="18"/>
                  <w:u w:val="none"/>
                </w:rPr>
                <w:t>adm-magistralnyj@mail.ru</w:t>
              </w:r>
            </w:hyperlink>
            <w:r w:rsidR="00303EAF" w:rsidRPr="00F079EA">
              <w:rPr>
                <w:rFonts w:ascii="Times New Roman" w:hAnsi="Times New Roman" w:cs="Times New Roman"/>
                <w:sz w:val="18"/>
              </w:rPr>
              <w:t>Тираж: 100</w:t>
            </w:r>
            <w:proofErr w:type="gramStart"/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 Э</w:t>
            </w:r>
            <w:proofErr w:type="gramEnd"/>
            <w:r w:rsidR="00303EAF" w:rsidRPr="00F079EA">
              <w:rPr>
                <w:rFonts w:ascii="Times New Roman" w:hAnsi="Times New Roman" w:cs="Times New Roman"/>
                <w:sz w:val="18"/>
              </w:rPr>
              <w:t>кз.</w:t>
            </w:r>
          </w:p>
        </w:tc>
      </w:tr>
    </w:tbl>
    <w:p w:rsidR="009F617E" w:rsidRPr="00F079EA" w:rsidRDefault="009F617E" w:rsidP="00F079E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sectPr w:rsidR="009F617E" w:rsidRPr="00F079EA" w:rsidSect="00D236D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2A" w:rsidRDefault="005D252A" w:rsidP="00F64146">
      <w:pPr>
        <w:spacing w:after="0" w:line="240" w:lineRule="auto"/>
      </w:pPr>
      <w:r>
        <w:separator/>
      </w:r>
    </w:p>
  </w:endnote>
  <w:endnote w:type="continuationSeparator" w:id="0">
    <w:p w:rsidR="005D252A" w:rsidRDefault="005D252A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5D252A" w:rsidRDefault="005D252A">
        <w:pPr>
          <w:pStyle w:val="ae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CF2">
          <w:rPr>
            <w:noProof/>
          </w:rPr>
          <w:t>13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5D252A" w:rsidRDefault="005D252A">
        <w:pPr>
          <w:pStyle w:val="a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CF2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2A" w:rsidRDefault="005D252A" w:rsidP="00F64146">
      <w:pPr>
        <w:spacing w:after="0" w:line="240" w:lineRule="auto"/>
      </w:pPr>
      <w:r>
        <w:separator/>
      </w:r>
    </w:p>
  </w:footnote>
  <w:footnote w:type="continuationSeparator" w:id="0">
    <w:p w:rsidR="005D252A" w:rsidRDefault="005D252A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2A" w:rsidRDefault="00272CF2">
    <w:pPr>
      <w:pStyle w:val="ac"/>
    </w:pPr>
    <w:r>
      <w:rPr>
        <w:noProof/>
      </w:rPr>
      <w:drawing>
        <wp:inline distT="0" distB="0" distL="0" distR="0" wp14:anchorId="4AC8DC30" wp14:editId="16B4066A">
          <wp:extent cx="5850890" cy="750636"/>
          <wp:effectExtent l="0" t="0" r="0" b="0"/>
          <wp:docPr id="8" name="Рисунок 8" descr="Z:\(В) Черемных А.Ю\ГАЗЕТА\2020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:\(В) Черемных А.Ю\ГАЗЕТА\2020\Безымянный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2A" w:rsidRDefault="00272CF2">
    <w:pPr>
      <w:pStyle w:val="ac"/>
    </w:pPr>
    <w:r>
      <w:rPr>
        <w:noProof/>
      </w:rPr>
      <w:drawing>
        <wp:inline distT="0" distB="0" distL="0" distR="0" wp14:anchorId="5DE5D596" wp14:editId="553FB6D4">
          <wp:extent cx="5850890" cy="1383036"/>
          <wp:effectExtent l="0" t="0" r="0" b="0"/>
          <wp:docPr id="7" name="Рисунок 7" descr="Z:\(В) Черемных А.Ю\ГАЗЕТА\2020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(В) Черемных А.Ю\ГАЗЕТА\2020\Газета 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A9113B6"/>
    <w:multiLevelType w:val="hybridMultilevel"/>
    <w:tmpl w:val="F4145308"/>
    <w:lvl w:ilvl="0" w:tplc="45CC240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D3149"/>
    <w:multiLevelType w:val="hybridMultilevel"/>
    <w:tmpl w:val="7F90473A"/>
    <w:lvl w:ilvl="0" w:tplc="036810A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4E82AE1"/>
    <w:multiLevelType w:val="hybridMultilevel"/>
    <w:tmpl w:val="270EC87E"/>
    <w:lvl w:ilvl="0" w:tplc="B7D88EA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C602F2"/>
    <w:multiLevelType w:val="hybridMultilevel"/>
    <w:tmpl w:val="0A3C14DE"/>
    <w:lvl w:ilvl="0" w:tplc="F102832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B66EF6"/>
    <w:multiLevelType w:val="hybridMultilevel"/>
    <w:tmpl w:val="292C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FA1B95"/>
    <w:multiLevelType w:val="hybridMultilevel"/>
    <w:tmpl w:val="9CE8DD2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3A15336"/>
    <w:multiLevelType w:val="hybridMultilevel"/>
    <w:tmpl w:val="AFCCA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15B06A6"/>
    <w:multiLevelType w:val="hybridMultilevel"/>
    <w:tmpl w:val="7F9C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DA1E3D"/>
    <w:multiLevelType w:val="hybridMultilevel"/>
    <w:tmpl w:val="FC167F9C"/>
    <w:lvl w:ilvl="0" w:tplc="AD2E5B38">
      <w:start w:val="1"/>
      <w:numFmt w:val="decimal"/>
      <w:lvlText w:val="%1."/>
      <w:lvlJc w:val="left"/>
      <w:pPr>
        <w:ind w:left="1410" w:hanging="87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8881FCD"/>
    <w:multiLevelType w:val="hybridMultilevel"/>
    <w:tmpl w:val="7E529B52"/>
    <w:lvl w:ilvl="0" w:tplc="E3328638">
      <w:start w:val="1"/>
      <w:numFmt w:val="decimal"/>
      <w:lvlText w:val="%1."/>
      <w:lvlJc w:val="left"/>
      <w:pPr>
        <w:ind w:left="1804" w:hanging="10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14">
    <w:nsid w:val="68BC423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7B04"/>
    <w:rsid w:val="001E200C"/>
    <w:rsid w:val="00213701"/>
    <w:rsid w:val="00221216"/>
    <w:rsid w:val="00223C69"/>
    <w:rsid w:val="00233847"/>
    <w:rsid w:val="00257B67"/>
    <w:rsid w:val="00272CF2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40789C"/>
    <w:rsid w:val="004417FF"/>
    <w:rsid w:val="00485A3B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676B0"/>
    <w:rsid w:val="005712F5"/>
    <w:rsid w:val="005800B0"/>
    <w:rsid w:val="005A1A22"/>
    <w:rsid w:val="005A76BB"/>
    <w:rsid w:val="005D0ED7"/>
    <w:rsid w:val="005D252A"/>
    <w:rsid w:val="005D2F14"/>
    <w:rsid w:val="005E4BCF"/>
    <w:rsid w:val="005F5722"/>
    <w:rsid w:val="00602E44"/>
    <w:rsid w:val="0061270B"/>
    <w:rsid w:val="006441E4"/>
    <w:rsid w:val="00657626"/>
    <w:rsid w:val="00667CAF"/>
    <w:rsid w:val="00676153"/>
    <w:rsid w:val="00686431"/>
    <w:rsid w:val="00691740"/>
    <w:rsid w:val="006A116A"/>
    <w:rsid w:val="006A5B51"/>
    <w:rsid w:val="006A7FA6"/>
    <w:rsid w:val="006B11A0"/>
    <w:rsid w:val="006B4A61"/>
    <w:rsid w:val="006C570D"/>
    <w:rsid w:val="006C62DC"/>
    <w:rsid w:val="006D1AC3"/>
    <w:rsid w:val="007121D9"/>
    <w:rsid w:val="00722C1E"/>
    <w:rsid w:val="00731C48"/>
    <w:rsid w:val="00775DA0"/>
    <w:rsid w:val="0078589F"/>
    <w:rsid w:val="007A32BE"/>
    <w:rsid w:val="007A4C10"/>
    <w:rsid w:val="007A6B37"/>
    <w:rsid w:val="007B12DE"/>
    <w:rsid w:val="007C6F11"/>
    <w:rsid w:val="007F45DD"/>
    <w:rsid w:val="007F6003"/>
    <w:rsid w:val="00810A1D"/>
    <w:rsid w:val="008146F4"/>
    <w:rsid w:val="00815E2D"/>
    <w:rsid w:val="00833D2F"/>
    <w:rsid w:val="00847A6E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5414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49F"/>
    <w:rsid w:val="00A23FA1"/>
    <w:rsid w:val="00A276EB"/>
    <w:rsid w:val="00A27FF3"/>
    <w:rsid w:val="00A465D7"/>
    <w:rsid w:val="00A56F84"/>
    <w:rsid w:val="00A83241"/>
    <w:rsid w:val="00A83FDD"/>
    <w:rsid w:val="00A95C18"/>
    <w:rsid w:val="00AB400F"/>
    <w:rsid w:val="00AD0823"/>
    <w:rsid w:val="00B07CFA"/>
    <w:rsid w:val="00B256D1"/>
    <w:rsid w:val="00B41E03"/>
    <w:rsid w:val="00B75CF7"/>
    <w:rsid w:val="00B86EED"/>
    <w:rsid w:val="00BA4E20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1E90"/>
    <w:rsid w:val="00E072F9"/>
    <w:rsid w:val="00E10D84"/>
    <w:rsid w:val="00E25CFC"/>
    <w:rsid w:val="00E47CB2"/>
    <w:rsid w:val="00E7573F"/>
    <w:rsid w:val="00E9612E"/>
    <w:rsid w:val="00EA0E4C"/>
    <w:rsid w:val="00EB575D"/>
    <w:rsid w:val="00EF279F"/>
    <w:rsid w:val="00EF3142"/>
    <w:rsid w:val="00F03447"/>
    <w:rsid w:val="00F079EA"/>
    <w:rsid w:val="00F16B17"/>
    <w:rsid w:val="00F21478"/>
    <w:rsid w:val="00F414DA"/>
    <w:rsid w:val="00F56D5E"/>
    <w:rsid w:val="00F57E8B"/>
    <w:rsid w:val="00F64146"/>
    <w:rsid w:val="00FB207F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2F"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b">
    <w:name w:val="No Spacing"/>
    <w:link w:val="afc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d">
    <w:name w:val="Body Text Indent"/>
    <w:basedOn w:val="a"/>
    <w:link w:val="afe"/>
    <w:uiPriority w:val="99"/>
    <w:semiHidden/>
    <w:unhideWhenUsed/>
    <w:rsid w:val="004E468F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E468F"/>
  </w:style>
  <w:style w:type="paragraph" w:styleId="25">
    <w:name w:val="Body Text 2"/>
    <w:basedOn w:val="a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E468F"/>
  </w:style>
  <w:style w:type="paragraph" w:customStyle="1" w:styleId="ConsPlusNonformat">
    <w:name w:val="ConsPlusNonformat"/>
    <w:uiPriority w:val="99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4E468F"/>
  </w:style>
  <w:style w:type="character" w:styleId="aff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Знак1"/>
    <w:basedOn w:val="a"/>
    <w:next w:val="a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35178D"/>
  </w:style>
  <w:style w:type="numbering" w:customStyle="1" w:styleId="41">
    <w:name w:val="Нет списка4"/>
    <w:next w:val="a2"/>
    <w:uiPriority w:val="99"/>
    <w:semiHidden/>
    <w:unhideWhenUsed/>
    <w:rsid w:val="0035178D"/>
  </w:style>
  <w:style w:type="numbering" w:customStyle="1" w:styleId="51">
    <w:name w:val="Нет списка5"/>
    <w:next w:val="a2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1D7B04"/>
  </w:style>
  <w:style w:type="numbering" w:customStyle="1" w:styleId="210">
    <w:name w:val="Нет списка21"/>
    <w:next w:val="a2"/>
    <w:uiPriority w:val="99"/>
    <w:semiHidden/>
    <w:unhideWhenUsed/>
    <w:rsid w:val="001D7B04"/>
  </w:style>
  <w:style w:type="numbering" w:customStyle="1" w:styleId="310">
    <w:name w:val="Нет списка31"/>
    <w:next w:val="a2"/>
    <w:uiPriority w:val="99"/>
    <w:semiHidden/>
    <w:unhideWhenUsed/>
    <w:rsid w:val="001D7B04"/>
  </w:style>
  <w:style w:type="numbering" w:customStyle="1" w:styleId="410">
    <w:name w:val="Нет списка41"/>
    <w:next w:val="a2"/>
    <w:uiPriority w:val="99"/>
    <w:semiHidden/>
    <w:unhideWhenUsed/>
    <w:rsid w:val="001D7B04"/>
  </w:style>
  <w:style w:type="paragraph" w:customStyle="1" w:styleId="xl147">
    <w:name w:val="xl147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2"/>
    <w:semiHidden/>
    <w:rsid w:val="001D7B04"/>
  </w:style>
  <w:style w:type="table" w:customStyle="1" w:styleId="52">
    <w:name w:val="Сетка таблицы5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1D7B04"/>
  </w:style>
  <w:style w:type="numbering" w:customStyle="1" w:styleId="220">
    <w:name w:val="Нет списка22"/>
    <w:next w:val="a2"/>
    <w:uiPriority w:val="99"/>
    <w:semiHidden/>
    <w:unhideWhenUsed/>
    <w:rsid w:val="001D7B04"/>
  </w:style>
  <w:style w:type="numbering" w:customStyle="1" w:styleId="320">
    <w:name w:val="Нет списка32"/>
    <w:next w:val="a2"/>
    <w:uiPriority w:val="99"/>
    <w:semiHidden/>
    <w:unhideWhenUsed/>
    <w:rsid w:val="001D7B04"/>
  </w:style>
  <w:style w:type="numbering" w:customStyle="1" w:styleId="420">
    <w:name w:val="Нет списка42"/>
    <w:next w:val="a2"/>
    <w:uiPriority w:val="99"/>
    <w:semiHidden/>
    <w:unhideWhenUsed/>
    <w:rsid w:val="001D7B04"/>
  </w:style>
  <w:style w:type="numbering" w:customStyle="1" w:styleId="71">
    <w:name w:val="Нет списка7"/>
    <w:next w:val="a2"/>
    <w:semiHidden/>
    <w:rsid w:val="001D7B04"/>
  </w:style>
  <w:style w:type="table" w:customStyle="1" w:styleId="62">
    <w:name w:val="Сетка таблицы6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1D7B04"/>
  </w:style>
  <w:style w:type="numbering" w:customStyle="1" w:styleId="230">
    <w:name w:val="Нет списка23"/>
    <w:next w:val="a2"/>
    <w:uiPriority w:val="99"/>
    <w:semiHidden/>
    <w:unhideWhenUsed/>
    <w:rsid w:val="001D7B04"/>
  </w:style>
  <w:style w:type="numbering" w:customStyle="1" w:styleId="33">
    <w:name w:val="Нет списка33"/>
    <w:next w:val="a2"/>
    <w:uiPriority w:val="99"/>
    <w:semiHidden/>
    <w:unhideWhenUsed/>
    <w:rsid w:val="001D7B04"/>
  </w:style>
  <w:style w:type="numbering" w:customStyle="1" w:styleId="43">
    <w:name w:val="Нет списка43"/>
    <w:next w:val="a2"/>
    <w:uiPriority w:val="99"/>
    <w:semiHidden/>
    <w:unhideWhenUsed/>
    <w:rsid w:val="001D7B04"/>
  </w:style>
  <w:style w:type="numbering" w:customStyle="1" w:styleId="81">
    <w:name w:val="Нет списка8"/>
    <w:next w:val="a2"/>
    <w:semiHidden/>
    <w:rsid w:val="001D7B04"/>
  </w:style>
  <w:style w:type="table" w:customStyle="1" w:styleId="72">
    <w:name w:val="Сетка таблицы7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D7B04"/>
  </w:style>
  <w:style w:type="numbering" w:customStyle="1" w:styleId="240">
    <w:name w:val="Нет списка24"/>
    <w:next w:val="a2"/>
    <w:uiPriority w:val="99"/>
    <w:semiHidden/>
    <w:unhideWhenUsed/>
    <w:rsid w:val="001D7B04"/>
  </w:style>
  <w:style w:type="numbering" w:customStyle="1" w:styleId="34">
    <w:name w:val="Нет списка34"/>
    <w:next w:val="a2"/>
    <w:uiPriority w:val="99"/>
    <w:semiHidden/>
    <w:unhideWhenUsed/>
    <w:rsid w:val="001D7B04"/>
  </w:style>
  <w:style w:type="numbering" w:customStyle="1" w:styleId="44">
    <w:name w:val="Нет списка44"/>
    <w:next w:val="a2"/>
    <w:uiPriority w:val="99"/>
    <w:semiHidden/>
    <w:unhideWhenUsed/>
    <w:rsid w:val="001D7B04"/>
  </w:style>
  <w:style w:type="paragraph" w:styleId="35">
    <w:name w:val="Body Text Indent 3"/>
    <w:basedOn w:val="a"/>
    <w:link w:val="36"/>
    <w:uiPriority w:val="99"/>
    <w:semiHidden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2"/>
    <w:uiPriority w:val="99"/>
    <w:semiHidden/>
    <w:unhideWhenUsed/>
    <w:rsid w:val="006441E4"/>
  </w:style>
  <w:style w:type="character" w:customStyle="1" w:styleId="aff0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1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7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8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2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3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2"/>
    <w:uiPriority w:val="99"/>
    <w:semiHidden/>
    <w:unhideWhenUsed/>
    <w:rsid w:val="006441E4"/>
  </w:style>
  <w:style w:type="table" w:customStyle="1" w:styleId="82">
    <w:name w:val="Сетка таблицы8"/>
    <w:basedOn w:val="a1"/>
    <w:next w:val="afa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1"/>
    <w:next w:val="afa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a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0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2"/>
    <w:uiPriority w:val="99"/>
    <w:semiHidden/>
    <w:rsid w:val="005D2F14"/>
  </w:style>
  <w:style w:type="paragraph" w:customStyle="1" w:styleId="19">
    <w:name w:val="Знак1"/>
    <w:basedOn w:val="a"/>
    <w:next w:val="a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1">
    <w:name w:val="Сетка таблицы11"/>
    <w:basedOn w:val="a1"/>
    <w:next w:val="afa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iPriority w:val="99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uiPriority w:val="22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-magistralnyj@mail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EB96F-6DDA-4D8C-83F7-76E113E45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5576</TotalTime>
  <Pages>13</Pages>
  <Words>3251</Words>
  <Characters>18536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duma</cp:lastModifiedBy>
  <cp:revision>89</cp:revision>
  <cp:lastPrinted>2020-06-19T10:37:00Z</cp:lastPrinted>
  <dcterms:created xsi:type="dcterms:W3CDTF">2019-04-10T08:02:00Z</dcterms:created>
  <dcterms:modified xsi:type="dcterms:W3CDTF">2020-11-16T05:16:00Z</dcterms:modified>
</cp:coreProperties>
</file>