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76DD2441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1F6EFB">
        <w:rPr>
          <w:u w:val="single"/>
        </w:rPr>
        <w:t>14</w:t>
      </w:r>
      <w:r w:rsidR="00013B13">
        <w:rPr>
          <w:u w:val="single"/>
        </w:rPr>
        <w:t xml:space="preserve"> </w:t>
      </w:r>
      <w:r w:rsidR="00DB14A2">
        <w:rPr>
          <w:u w:val="single"/>
        </w:rPr>
        <w:t>ию</w:t>
      </w:r>
      <w:r w:rsidR="001F6EFB">
        <w:rPr>
          <w:u w:val="single"/>
        </w:rPr>
        <w:t>л</w:t>
      </w:r>
      <w:r w:rsidR="00DB14A2">
        <w:rPr>
          <w:u w:val="single"/>
        </w:rPr>
        <w:t>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1F6EFB">
        <w:rPr>
          <w:u w:val="single"/>
        </w:rPr>
        <w:t>217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24303B30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1F6EFB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1F6EFB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>ставлении разрешени</w:t>
      </w:r>
      <w:r w:rsidR="001F6EFB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</w:t>
      </w:r>
      <w:r w:rsidR="00B57042">
        <w:rPr>
          <w:sz w:val="20"/>
          <w:szCs w:val="20"/>
        </w:rPr>
        <w:t xml:space="preserve">на условно-разрешённый вид использования </w:t>
      </w:r>
      <w:r w:rsidR="001F6EFB">
        <w:rPr>
          <w:sz w:val="20"/>
          <w:szCs w:val="20"/>
        </w:rPr>
        <w:t>объекта капитального строительства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33E192A0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ст. </w:t>
      </w:r>
      <w:r w:rsidR="00B56972">
        <w:t>39</w:t>
      </w:r>
      <w:r w:rsidRPr="00B57042">
        <w:t xml:space="preserve"> Градостроительного кодекса Российской Федер</w:t>
      </w:r>
      <w:r w:rsidRPr="00B57042">
        <w:t>а</w:t>
      </w:r>
      <w:r w:rsidRPr="00B57042">
        <w:t xml:space="preserve">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24, 39, 47</w:t>
      </w:r>
      <w:proofErr w:type="gramEnd"/>
      <w:r w:rsidR="00865CE5" w:rsidRPr="00B57042">
        <w:t xml:space="preserve">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01A797EF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1F6EFB">
        <w:t>14</w:t>
      </w:r>
      <w:r w:rsidR="00A751B4" w:rsidRPr="00B57042">
        <w:t>.</w:t>
      </w:r>
      <w:r w:rsidR="00354B3D" w:rsidRPr="00B57042">
        <w:t>0</w:t>
      </w:r>
      <w:r w:rsidR="001F6EFB">
        <w:t>8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2D2D05" w:rsidRPr="00B57042">
        <w:t>0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 xml:space="preserve">гистральнинского городского поселения, расположенной по адресу: Иркутская область, Казачинско-Ленский район, р.п. Магистральный, ул. </w:t>
      </w:r>
      <w:proofErr w:type="gramStart"/>
      <w:r w:rsidR="003E758A" w:rsidRPr="00B57042">
        <w:t>Российская</w:t>
      </w:r>
      <w:proofErr w:type="gramEnd"/>
      <w:r w:rsidR="003E758A" w:rsidRPr="00B57042">
        <w:t>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проект</w:t>
      </w:r>
      <w:r w:rsidR="001F6EFB">
        <w:t>у</w:t>
      </w:r>
      <w:r w:rsidR="00B57042" w:rsidRPr="00B57042">
        <w:t xml:space="preserve"> Решени</w:t>
      </w:r>
      <w:r w:rsidR="001F6EFB">
        <w:t>я</w:t>
      </w:r>
      <w:r w:rsidR="00B57042" w:rsidRPr="00B57042">
        <w:t xml:space="preserve"> о предоставлении</w:t>
      </w:r>
      <w:r w:rsidR="00865CE5" w:rsidRPr="00B57042">
        <w:t xml:space="preserve"> </w:t>
      </w:r>
      <w:r w:rsidR="00B57042" w:rsidRPr="00B57042">
        <w:t>разрешени</w:t>
      </w:r>
      <w:r w:rsidR="001F6EFB">
        <w:t>я</w:t>
      </w:r>
      <w:r w:rsidR="00B57042" w:rsidRPr="00B57042">
        <w:t xml:space="preserve"> на условно-разрешённый вид использования </w:t>
      </w:r>
      <w:r w:rsidR="001F6EFB">
        <w:t>объекта капитального строительства</w:t>
      </w:r>
      <w:r w:rsidR="00B57042" w:rsidRPr="00B57042">
        <w:t>, расположенн</w:t>
      </w:r>
      <w:r w:rsidR="001F6EFB">
        <w:t>ого</w:t>
      </w:r>
      <w:r w:rsidR="00B57042" w:rsidRPr="00B57042">
        <w:t xml:space="preserve"> по адресу:</w:t>
      </w:r>
    </w:p>
    <w:p w14:paraId="3AC7166C" w14:textId="77777777" w:rsidR="001F6EFB" w:rsidRDefault="00DB14A2" w:rsidP="00DB14A2">
      <w:pPr>
        <w:ind w:firstLine="720"/>
        <w:jc w:val="both"/>
      </w:pPr>
      <w:r>
        <w:t xml:space="preserve">- </w:t>
      </w:r>
      <w:proofErr w:type="gramStart"/>
      <w:r w:rsidRPr="00B21CA4">
        <w:t>Иркутская</w:t>
      </w:r>
      <w:proofErr w:type="gramEnd"/>
      <w:r w:rsidRPr="00B21CA4">
        <w:t xml:space="preserve"> обл., Казачинско-Ленский район, </w:t>
      </w:r>
      <w:r w:rsidR="001F6EFB">
        <w:t>Магистральнинское городское пос</w:t>
      </w:r>
      <w:r w:rsidR="001F6EFB">
        <w:t>е</w:t>
      </w:r>
      <w:r w:rsidR="001F6EFB">
        <w:t>ление, р.</w:t>
      </w:r>
      <w:r>
        <w:t>п</w:t>
      </w:r>
      <w:r w:rsidRPr="00B21CA4">
        <w:t xml:space="preserve">. Магистральный, ул. </w:t>
      </w:r>
      <w:r w:rsidR="001F6EFB">
        <w:t>60 лет Октября</w:t>
      </w:r>
      <w:r w:rsidRPr="00B21CA4">
        <w:t xml:space="preserve">, </w:t>
      </w:r>
      <w:r w:rsidR="001F6EFB">
        <w:t>д. 46А</w:t>
      </w:r>
    </w:p>
    <w:p w14:paraId="4C5B59C9" w14:textId="77777777" w:rsidR="001F6EFB" w:rsidRDefault="001F6EFB" w:rsidP="004553AD">
      <w:pPr>
        <w:tabs>
          <w:tab w:val="left" w:pos="4962"/>
          <w:tab w:val="left" w:pos="5103"/>
        </w:tabs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</w:t>
      </w:r>
      <w:r w:rsidR="000B475E" w:rsidRPr="00B57042">
        <w:rPr>
          <w:bCs/>
        </w:rPr>
        <w:t>а</w:t>
      </w:r>
      <w:r w:rsidR="000B475E" w:rsidRPr="00B57042">
        <w:rPr>
          <w:bCs/>
        </w:rPr>
        <w:t>зования, утвержденн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</w:t>
      </w:r>
      <w:r w:rsidRPr="00B57042">
        <w:rPr>
          <w:rStyle w:val="af2"/>
          <w:b w:val="0"/>
          <w:color w:val="000000"/>
        </w:rPr>
        <w:t>е</w:t>
      </w:r>
      <w:r w:rsidRPr="00B57042">
        <w:rPr>
          <w:rStyle w:val="af2"/>
          <w:b w:val="0"/>
          <w:color w:val="000000"/>
        </w:rPr>
        <w:t>пользованию и застройке Магистральнинского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44CDE244" w14:textId="5F940A6A" w:rsidR="00332A46" w:rsidRPr="00B57042" w:rsidRDefault="004553AD" w:rsidP="004553AD">
      <w:pPr>
        <w:ind w:firstLine="567"/>
        <w:jc w:val="both"/>
      </w:pPr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</w:t>
      </w:r>
      <w:r w:rsidR="00354B3D" w:rsidRPr="00B57042">
        <w:t>е</w:t>
      </w:r>
      <w:r w:rsidR="00354B3D" w:rsidRPr="00B57042">
        <w:t>шени</w:t>
      </w:r>
      <w:r w:rsidR="001F6EFB">
        <w:t>я</w:t>
      </w:r>
      <w:r w:rsidR="00354B3D" w:rsidRPr="00B57042">
        <w:t xml:space="preserve"> о предоставлении разрешени</w:t>
      </w:r>
      <w:r w:rsidR="00182CCE">
        <w:t>я</w:t>
      </w:r>
      <w:bookmarkStart w:id="0" w:name="_GoBack"/>
      <w:bookmarkEnd w:id="0"/>
      <w:r w:rsidR="00354B3D" w:rsidRPr="00B57042">
        <w:t xml:space="preserve"> на </w:t>
      </w:r>
      <w:r w:rsidR="00B57042">
        <w:t xml:space="preserve">условно-разрешённый вид использования </w:t>
      </w:r>
      <w:r w:rsidR="001F6EFB">
        <w:t>объекта капитального строительства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C0C1A98" w:rsidR="00B32DBA" w:rsidRPr="00B57042" w:rsidRDefault="000B475E" w:rsidP="004553AD">
      <w:pPr>
        <w:ind w:firstLine="567"/>
        <w:jc w:val="both"/>
      </w:pPr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1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1"/>
      <w:r w:rsidR="00C4649D" w:rsidRPr="00B57042">
        <w:t xml:space="preserve"> и на официальном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6777C5FD" w:rsidR="00D0204A" w:rsidRPr="00B57042" w:rsidRDefault="00DB14A2" w:rsidP="00D0204A">
      <w:pPr>
        <w:ind w:firstLine="567"/>
        <w:jc w:val="both"/>
      </w:pPr>
      <w:r>
        <w:t>Г</w:t>
      </w:r>
      <w:r w:rsidR="00B32DBA" w:rsidRPr="00B57042">
        <w:t>лав</w:t>
      </w:r>
      <w:r>
        <w:t>а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01FC341B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DB14A2"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82CCE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6EFB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668A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4761D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14A2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8191A-CF8B-4D65-B523-E653C585C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2020-06-08T10:35:00Z</cp:lastPrinted>
  <dcterms:created xsi:type="dcterms:W3CDTF">2020-07-21T09:03:00Z</dcterms:created>
  <dcterms:modified xsi:type="dcterms:W3CDTF">2020-07-21T09:42:00Z</dcterms:modified>
</cp:coreProperties>
</file>